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A54FCA" w14:textId="77777777" w:rsidR="00D35F96" w:rsidRDefault="00000000">
      <w:pPr>
        <w:pStyle w:val="Nagwek1"/>
        <w:spacing w:before="0" w:after="120" w:line="275" w:lineRule="auto"/>
        <w:rPr>
          <w:rFonts w:ascii="Google Sans" w:eastAsia="Google Sans" w:hAnsi="Google Sans" w:cs="Google Sans"/>
          <w:color w:val="1B1C1D"/>
        </w:rPr>
      </w:pPr>
      <w:r>
        <w:rPr>
          <w:rFonts w:ascii="Google Sans" w:eastAsia="Google Sans" w:hAnsi="Google Sans" w:cs="Google Sans"/>
          <w:color w:val="1B1C1D"/>
        </w:rPr>
        <w:t>Moduł L: Oczyszczanie Biogazu do Biometanu i Jego Zastosowania</w:t>
      </w:r>
    </w:p>
    <w:p w14:paraId="16F2B5C0" w14:textId="77777777" w:rsidR="00D35F96" w:rsidRDefault="00000000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rFonts w:ascii="Google Sans Text" w:eastAsia="Google Sans Text" w:hAnsi="Google Sans Text" w:cs="Google Sans Text"/>
          <w:color w:val="1B1C1D"/>
        </w:rPr>
      </w:pPr>
      <w:r>
        <w:rPr>
          <w:rFonts w:ascii="Google Sans Text" w:eastAsia="Google Sans Text" w:hAnsi="Google Sans Text" w:cs="Google Sans Text"/>
          <w:b/>
          <w:color w:val="1B1C1D"/>
        </w:rPr>
        <w:t>Czas trwania:</w:t>
      </w:r>
      <w:r>
        <w:rPr>
          <w:rFonts w:ascii="Google Sans Text" w:eastAsia="Google Sans Text" w:hAnsi="Google Sans Text" w:cs="Google Sans Text"/>
          <w:color w:val="1B1C1D"/>
        </w:rPr>
        <w:t xml:space="preserve"> 3 godziny (180 minut)</w:t>
      </w:r>
    </w:p>
    <w:p w14:paraId="78335785" w14:textId="77777777" w:rsidR="00D35F96" w:rsidRDefault="00000000">
      <w:pPr>
        <w:pStyle w:val="Nagwek2"/>
        <w:spacing w:before="0" w:after="120" w:line="275" w:lineRule="auto"/>
        <w:rPr>
          <w:rFonts w:ascii="Google Sans" w:eastAsia="Google Sans" w:hAnsi="Google Sans" w:cs="Google Sans"/>
          <w:color w:val="1B1C1D"/>
        </w:rPr>
      </w:pPr>
      <w:r>
        <w:rPr>
          <w:rFonts w:ascii="Google Sans" w:eastAsia="Google Sans" w:hAnsi="Google Sans" w:cs="Google Sans"/>
          <w:color w:val="1B1C1D"/>
        </w:rPr>
        <w:t>Część 1: Wykład Interaktywny - Od Biogazu do Biometanu: Technologie i Zastosowania</w:t>
      </w:r>
    </w:p>
    <w:p w14:paraId="64B1822D" w14:textId="77777777" w:rsidR="00D35F96" w:rsidRDefault="00000000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rFonts w:ascii="Google Sans Text" w:eastAsia="Google Sans Text" w:hAnsi="Google Sans Text" w:cs="Google Sans Text"/>
          <w:i/>
          <w:color w:val="1B1C1D"/>
        </w:rPr>
      </w:pPr>
      <w:r>
        <w:rPr>
          <w:rFonts w:ascii="Google Sans Text" w:eastAsia="Google Sans Text" w:hAnsi="Google Sans Text" w:cs="Google Sans Text"/>
          <w:i/>
          <w:color w:val="1B1C1D"/>
        </w:rPr>
        <w:t>(Szacowany czas: ~100 minut)</w:t>
      </w:r>
    </w:p>
    <w:p w14:paraId="08DBD1BE" w14:textId="77777777" w:rsidR="00D35F96" w:rsidRDefault="00000000">
      <w:pPr>
        <w:pStyle w:val="Nagwek3"/>
        <w:spacing w:before="0" w:after="120" w:line="275" w:lineRule="auto"/>
        <w:rPr>
          <w:rFonts w:ascii="Google Sans" w:eastAsia="Google Sans" w:hAnsi="Google Sans" w:cs="Google Sans"/>
          <w:color w:val="1B1C1D"/>
        </w:rPr>
      </w:pPr>
      <w:r>
        <w:rPr>
          <w:rFonts w:ascii="Google Sans" w:eastAsia="Google Sans" w:hAnsi="Google Sans" w:cs="Google Sans"/>
          <w:color w:val="1B1C1D"/>
        </w:rPr>
        <w:t>Wprowadzenie: Biometan jako Odnawialny Substytut Gazu Ziemnego</w:t>
      </w:r>
    </w:p>
    <w:p w14:paraId="740A0DE2" w14:textId="77777777" w:rsidR="00D35F96" w:rsidRDefault="00000000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rFonts w:ascii="Google Sans Text" w:eastAsia="Google Sans Text" w:hAnsi="Google Sans Text" w:cs="Google Sans Text"/>
          <w:color w:val="1B1C1D"/>
        </w:rPr>
      </w:pPr>
      <w:r>
        <w:rPr>
          <w:rFonts w:ascii="Google Sans Text" w:eastAsia="Google Sans Text" w:hAnsi="Google Sans Text" w:cs="Google Sans Text"/>
          <w:color w:val="1B1C1D"/>
        </w:rPr>
        <w:t xml:space="preserve">Witam Państwa na module poświęconym zaawansowanemu zagospodarowaniu biogazu. W poprzednich modułach skupialiśmy się głównie na produkcji biogazu i jego bezpośrednim wykorzystaniu w kogeneracji (CHP) do produkcji prądu i ciepła. Dziś pójdziemy o krok dalej i zajmiemy się procesem </w:t>
      </w:r>
      <w:r>
        <w:rPr>
          <w:rFonts w:ascii="Google Sans Text" w:eastAsia="Google Sans Text" w:hAnsi="Google Sans Text" w:cs="Google Sans Text"/>
          <w:b/>
          <w:color w:val="1B1C1D"/>
        </w:rPr>
        <w:t>uszlachetniania biogazu</w:t>
      </w:r>
      <w:r>
        <w:rPr>
          <w:rFonts w:ascii="Google Sans Text" w:eastAsia="Google Sans Text" w:hAnsi="Google Sans Text" w:cs="Google Sans Text"/>
          <w:color w:val="1B1C1D"/>
        </w:rPr>
        <w:t xml:space="preserve">, czyli przekształcania go w </w:t>
      </w:r>
      <w:r>
        <w:rPr>
          <w:rFonts w:ascii="Google Sans Text" w:eastAsia="Google Sans Text" w:hAnsi="Google Sans Text" w:cs="Google Sans Text"/>
          <w:b/>
          <w:color w:val="1B1C1D"/>
        </w:rPr>
        <w:t>biometan</w:t>
      </w:r>
      <w:r>
        <w:rPr>
          <w:rFonts w:ascii="Google Sans Text" w:eastAsia="Google Sans Text" w:hAnsi="Google Sans Text" w:cs="Google Sans Text"/>
          <w:color w:val="1B1C1D"/>
        </w:rPr>
        <w:t>.</w:t>
      </w:r>
    </w:p>
    <w:p w14:paraId="40C38938" w14:textId="77777777" w:rsidR="00D35F96" w:rsidRDefault="00000000">
      <w:pPr>
        <w:pBdr>
          <w:top w:val="nil"/>
          <w:left w:val="nil"/>
          <w:bottom w:val="nil"/>
          <w:right w:val="nil"/>
          <w:between w:val="nil"/>
        </w:pBdr>
        <w:spacing w:after="120" w:line="275" w:lineRule="auto"/>
        <w:rPr>
          <w:rFonts w:ascii="Google Sans Text" w:eastAsia="Google Sans Text" w:hAnsi="Google Sans Text" w:cs="Google Sans Text"/>
          <w:b/>
          <w:color w:val="1B1C1D"/>
        </w:rPr>
      </w:pPr>
      <w:r>
        <w:rPr>
          <w:rFonts w:ascii="Google Sans Text" w:eastAsia="Google Sans Text" w:hAnsi="Google Sans Text" w:cs="Google Sans Text"/>
          <w:b/>
          <w:color w:val="1B1C1D"/>
        </w:rPr>
        <w:t>Cel i konieczność procesu uszlachetniania:</w:t>
      </w:r>
    </w:p>
    <w:p w14:paraId="2873F566" w14:textId="20289BDD" w:rsidR="00D35F96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Biogaz surowy</w:t>
      </w:r>
      <w:r>
        <w:rPr>
          <w:rFonts w:ascii="Google Sans Text" w:eastAsia="Google Sans Text" w:hAnsi="Google Sans Text" w:cs="Google Sans Text"/>
          <w:color w:val="1B1C1D"/>
        </w:rPr>
        <w:t xml:space="preserve"> (ten z fermentora) to mieszanina zawierająca 50-70% metanu (</w:t>
      </w:r>
      <w:r w:rsidR="008B622C">
        <w:rPr>
          <w:rFonts w:ascii="Google Sans Text" w:eastAsia="Google Sans Text" w:hAnsi="Google Sans Text" w:cs="Google Sans Text"/>
          <w:color w:val="1B1C1D"/>
        </w:rPr>
        <w:t>CH4</w:t>
      </w:r>
      <w:r>
        <w:rPr>
          <w:rFonts w:ascii="Google Sans Text" w:eastAsia="Google Sans Text" w:hAnsi="Google Sans Text" w:cs="Google Sans Text"/>
          <w:color w:val="1B1C1D"/>
        </w:rPr>
        <w:t xml:space="preserve">), 25-45% dwutlenku węgla (CO2) oraz szereg zanieczyszczeń: siarkowodór (H2S), parę wodną (H2O), tlen (O2), azot (N2) oraz śladowe ilości </w:t>
      </w:r>
      <w:proofErr w:type="spellStart"/>
      <w:r>
        <w:rPr>
          <w:rFonts w:ascii="Google Sans Text" w:eastAsia="Google Sans Text" w:hAnsi="Google Sans Text" w:cs="Google Sans Text"/>
          <w:color w:val="1B1C1D"/>
        </w:rPr>
        <w:t>siloksanów</w:t>
      </w:r>
      <w:proofErr w:type="spellEnd"/>
      <w:r>
        <w:rPr>
          <w:rFonts w:ascii="Google Sans Text" w:eastAsia="Google Sans Text" w:hAnsi="Google Sans Text" w:cs="Google Sans Text"/>
          <w:color w:val="1B1C1D"/>
        </w:rPr>
        <w:t xml:space="preserve"> czy amoniaku. Taki gaz świetnie nadaje się do spalania w lokalnym silniku CHP, ale jego wartość opałowa jest niska i nie nadaje się do </w:t>
      </w:r>
      <w:proofErr w:type="spellStart"/>
      <w:r>
        <w:rPr>
          <w:rFonts w:ascii="Google Sans Text" w:eastAsia="Google Sans Text" w:hAnsi="Google Sans Text" w:cs="Google Sans Text"/>
          <w:color w:val="1B1C1D"/>
        </w:rPr>
        <w:t>przesyłu</w:t>
      </w:r>
      <w:proofErr w:type="spellEnd"/>
      <w:r>
        <w:rPr>
          <w:rFonts w:ascii="Google Sans Text" w:eastAsia="Google Sans Text" w:hAnsi="Google Sans Text" w:cs="Google Sans Text"/>
          <w:color w:val="1B1C1D"/>
        </w:rPr>
        <w:t xml:space="preserve"> sieciowego.</w:t>
      </w:r>
    </w:p>
    <w:p w14:paraId="039A0B8C" w14:textId="7D8AF060" w:rsidR="00D35F96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Biometan</w:t>
      </w:r>
      <w:r>
        <w:rPr>
          <w:rFonts w:ascii="Google Sans Text" w:eastAsia="Google Sans Text" w:hAnsi="Google Sans Text" w:cs="Google Sans Text"/>
          <w:color w:val="1B1C1D"/>
        </w:rPr>
        <w:t xml:space="preserve"> to biogaz oczyszczony (uszlachetniony) do parametrów gazu ziemnego wysokometanowego (typu E). Oznacza to, że zawartość metanu musi zostać podniesiona do </w:t>
      </w:r>
      <w:r>
        <w:rPr>
          <w:rFonts w:ascii="Google Sans Text" w:eastAsia="Google Sans Text" w:hAnsi="Google Sans Text" w:cs="Google Sans Text"/>
          <w:b/>
          <w:color w:val="1B1C1D"/>
        </w:rPr>
        <w:t xml:space="preserve">powyżej </w:t>
      </w:r>
      <w:r>
        <w:rPr>
          <w:rFonts w:ascii="Google Sans Text" w:eastAsia="Google Sans Text" w:hAnsi="Google Sans Text" w:cs="Google Sans Text"/>
          <w:color w:val="1B1C1D"/>
        </w:rPr>
        <w:t>96-98%, a dwutlenek węgla i inne zanieczyszczenia niemal całkowicie usunięte.</w:t>
      </w:r>
    </w:p>
    <w:p w14:paraId="47B9A3E5" w14:textId="77777777" w:rsidR="00D35F96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Cel:</w:t>
      </w:r>
      <w:r>
        <w:rPr>
          <w:rFonts w:ascii="Google Sans Text" w:eastAsia="Google Sans Text" w:hAnsi="Google Sans Text" w:cs="Google Sans Text"/>
          <w:color w:val="1B1C1D"/>
        </w:rPr>
        <w:t xml:space="preserve"> Uzyskanie paliwa, które jest </w:t>
      </w:r>
      <w:r>
        <w:rPr>
          <w:rFonts w:ascii="Google Sans Text" w:eastAsia="Google Sans Text" w:hAnsi="Google Sans Text" w:cs="Google Sans Text"/>
          <w:b/>
          <w:color w:val="1B1C1D"/>
        </w:rPr>
        <w:t>bezpośrednim, odnawialnym substytutem kopalnego gazu ziemnego</w:t>
      </w:r>
      <w:r>
        <w:rPr>
          <w:rFonts w:ascii="Google Sans Text" w:eastAsia="Google Sans Text" w:hAnsi="Google Sans Text" w:cs="Google Sans Text"/>
          <w:color w:val="1B1C1D"/>
        </w:rPr>
        <w:t>. Dzięki temu biometan może być wtłaczany do istniejącej sieci gazowej lub wykorzystywany jako paliwo transportowe (</w:t>
      </w:r>
      <w:proofErr w:type="spellStart"/>
      <w:r>
        <w:rPr>
          <w:rFonts w:ascii="Google Sans Text" w:eastAsia="Google Sans Text" w:hAnsi="Google Sans Text" w:cs="Google Sans Text"/>
          <w:color w:val="1B1C1D"/>
        </w:rPr>
        <w:t>BioCNG</w:t>
      </w:r>
      <w:proofErr w:type="spellEnd"/>
      <w:r>
        <w:rPr>
          <w:rFonts w:ascii="Google Sans Text" w:eastAsia="Google Sans Text" w:hAnsi="Google Sans Text" w:cs="Google Sans Text"/>
          <w:color w:val="1B1C1D"/>
        </w:rPr>
        <w:t>/BioLNG).</w:t>
      </w:r>
    </w:p>
    <w:p w14:paraId="37D15E36" w14:textId="77777777" w:rsidR="00D35F96" w:rsidRDefault="00000000">
      <w:pPr>
        <w:pBdr>
          <w:top w:val="nil"/>
          <w:left w:val="nil"/>
          <w:bottom w:val="nil"/>
          <w:right w:val="nil"/>
          <w:between w:val="nil"/>
        </w:pBdr>
        <w:spacing w:before="120" w:after="240" w:line="275" w:lineRule="auto"/>
        <w:rPr>
          <w:rFonts w:ascii="Google Sans Text" w:eastAsia="Google Sans Text" w:hAnsi="Google Sans Text" w:cs="Google Sans Text"/>
          <w:color w:val="1B1C1D"/>
        </w:rPr>
      </w:pPr>
      <w:r>
        <w:rPr>
          <w:rFonts w:ascii="Google Sans Text" w:eastAsia="Google Sans Text" w:hAnsi="Google Sans Text" w:cs="Google Sans Text"/>
          <w:color w:val="1B1C1D"/>
        </w:rPr>
        <w:t xml:space="preserve">Proces ten otwiera zupełnie nowe możliwości rynkowe i strategiczne dla producentów biogazu, pozwalając na oddzielenie produkcji energii od lokalizacji biogazowni i wejście na rynek gazu oraz paliw transportowych. Jest to kluczowy element transformacji energetycznej, silnie wspierany m.in. w europejskim planie </w:t>
      </w:r>
      <w:proofErr w:type="spellStart"/>
      <w:r>
        <w:rPr>
          <w:rFonts w:ascii="Google Sans Text" w:eastAsia="Google Sans Text" w:hAnsi="Google Sans Text" w:cs="Google Sans Text"/>
          <w:color w:val="1B1C1D"/>
        </w:rPr>
        <w:t>REPowerEU</w:t>
      </w:r>
      <w:proofErr w:type="spellEnd"/>
      <w:r>
        <w:rPr>
          <w:rFonts w:ascii="Google Sans Text" w:eastAsia="Google Sans Text" w:hAnsi="Google Sans Text" w:cs="Google Sans Text"/>
          <w:color w:val="1B1C1D"/>
        </w:rPr>
        <w:t>.</w:t>
      </w:r>
    </w:p>
    <w:p w14:paraId="7618052C" w14:textId="77777777" w:rsidR="00D35F96" w:rsidRDefault="00000000">
      <w:pPr>
        <w:pStyle w:val="Nagwek3"/>
        <w:spacing w:before="0" w:after="120" w:line="275" w:lineRule="auto"/>
        <w:rPr>
          <w:rFonts w:ascii="Google Sans" w:eastAsia="Google Sans" w:hAnsi="Google Sans" w:cs="Google Sans"/>
          <w:color w:val="1B1C1D"/>
        </w:rPr>
      </w:pPr>
      <w:r>
        <w:rPr>
          <w:rFonts w:ascii="Google Sans" w:eastAsia="Google Sans" w:hAnsi="Google Sans" w:cs="Google Sans"/>
          <w:color w:val="1B1C1D"/>
        </w:rPr>
        <w:t>Wstępne Przygotowanie Biogazu (</w:t>
      </w:r>
      <w:proofErr w:type="spellStart"/>
      <w:r>
        <w:rPr>
          <w:rFonts w:ascii="Google Sans" w:eastAsia="Google Sans" w:hAnsi="Google Sans" w:cs="Google Sans"/>
          <w:color w:val="1B1C1D"/>
        </w:rPr>
        <w:t>Pre-treatment</w:t>
      </w:r>
      <w:proofErr w:type="spellEnd"/>
      <w:r>
        <w:rPr>
          <w:rFonts w:ascii="Google Sans" w:eastAsia="Google Sans" w:hAnsi="Google Sans" w:cs="Google Sans"/>
          <w:color w:val="1B1C1D"/>
        </w:rPr>
        <w:t>)</w:t>
      </w:r>
    </w:p>
    <w:p w14:paraId="128B54BC" w14:textId="77777777" w:rsidR="00D35F96" w:rsidRDefault="00000000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rFonts w:ascii="Google Sans Text" w:eastAsia="Google Sans Text" w:hAnsi="Google Sans Text" w:cs="Google Sans Text"/>
          <w:color w:val="1B1C1D"/>
        </w:rPr>
      </w:pPr>
      <w:r>
        <w:rPr>
          <w:rFonts w:ascii="Google Sans Text" w:eastAsia="Google Sans Text" w:hAnsi="Google Sans Text" w:cs="Google Sans Text"/>
          <w:color w:val="1B1C1D"/>
        </w:rPr>
        <w:t xml:space="preserve">Zanim przejdziemy do głównych technologii separacji metanu, musimy zrozumieć, że </w:t>
      </w:r>
      <w:r>
        <w:rPr>
          <w:rFonts w:ascii="Google Sans Text" w:eastAsia="Google Sans Text" w:hAnsi="Google Sans Text" w:cs="Google Sans Text"/>
          <w:b/>
          <w:color w:val="1B1C1D"/>
        </w:rPr>
        <w:t>żadna z nich nie działa na surowym biogazie</w:t>
      </w:r>
      <w:r>
        <w:rPr>
          <w:rFonts w:ascii="Google Sans Text" w:eastAsia="Google Sans Text" w:hAnsi="Google Sans Text" w:cs="Google Sans Text"/>
          <w:color w:val="1B1C1D"/>
        </w:rPr>
        <w:t xml:space="preserve">. Każda metoda uszlachetniania wymaga bardzo </w:t>
      </w:r>
      <w:r>
        <w:rPr>
          <w:rFonts w:ascii="Google Sans Text" w:eastAsia="Google Sans Text" w:hAnsi="Google Sans Text" w:cs="Google Sans Text"/>
          <w:color w:val="1B1C1D"/>
        </w:rPr>
        <w:lastRenderedPageBreak/>
        <w:t>czystego gazu na wejściu. Etap wstępnego przygotowania (</w:t>
      </w:r>
      <w:proofErr w:type="spellStart"/>
      <w:r>
        <w:rPr>
          <w:rFonts w:ascii="Google Sans Text" w:eastAsia="Google Sans Text" w:hAnsi="Google Sans Text" w:cs="Google Sans Text"/>
          <w:color w:val="1B1C1D"/>
        </w:rPr>
        <w:t>pre-treatment</w:t>
      </w:r>
      <w:proofErr w:type="spellEnd"/>
      <w:r>
        <w:rPr>
          <w:rFonts w:ascii="Google Sans Text" w:eastAsia="Google Sans Text" w:hAnsi="Google Sans Text" w:cs="Google Sans Text"/>
          <w:color w:val="1B1C1D"/>
        </w:rPr>
        <w:t>) jest absolutnie kluczowy dla żywotności i efektywności instalacji.</w:t>
      </w:r>
    </w:p>
    <w:p w14:paraId="063E6B92" w14:textId="77777777" w:rsidR="00D35F96" w:rsidRDefault="00000000">
      <w:pPr>
        <w:pBdr>
          <w:top w:val="nil"/>
          <w:left w:val="nil"/>
          <w:bottom w:val="nil"/>
          <w:right w:val="nil"/>
          <w:between w:val="nil"/>
        </w:pBdr>
        <w:spacing w:after="120" w:line="275" w:lineRule="auto"/>
        <w:rPr>
          <w:rFonts w:ascii="Google Sans Text" w:eastAsia="Google Sans Text" w:hAnsi="Google Sans Text" w:cs="Google Sans Text"/>
          <w:color w:val="1B1C1D"/>
        </w:rPr>
      </w:pPr>
      <w:r>
        <w:rPr>
          <w:rFonts w:ascii="Google Sans Text" w:eastAsia="Google Sans Text" w:hAnsi="Google Sans Text" w:cs="Google Sans Text"/>
          <w:color w:val="1B1C1D"/>
        </w:rPr>
        <w:t>Proces ten obejmuje zazwyczaj:</w:t>
      </w:r>
    </w:p>
    <w:p w14:paraId="23B16727" w14:textId="125027F2" w:rsidR="00D35F96" w:rsidRDefault="00000000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Chłodzenie i Osuszanie:</w:t>
      </w:r>
      <w:r>
        <w:rPr>
          <w:rFonts w:ascii="Google Sans Text" w:eastAsia="Google Sans Text" w:hAnsi="Google Sans Text" w:cs="Google Sans Text"/>
          <w:color w:val="1B1C1D"/>
        </w:rPr>
        <w:t xml:space="preserve"> Biogaz opuszczający fermentor (np. w 40</w:t>
      </w:r>
      <w:r w:rsidR="008B622C">
        <w:rPr>
          <w:rFonts w:ascii="Google Sans Text" w:eastAsia="Google Sans Text" w:hAnsi="Google Sans Text" w:cs="Google Sans Text"/>
          <w:color w:val="1B1C1D"/>
        </w:rPr>
        <w:t xml:space="preserve"> st. </w:t>
      </w:r>
      <w:r>
        <w:rPr>
          <w:rFonts w:ascii="Google Sans Text" w:eastAsia="Google Sans Text" w:hAnsi="Google Sans Text" w:cs="Google Sans Text"/>
          <w:color w:val="1B1C1D"/>
        </w:rPr>
        <w:t>C) jest nasycony parą wodną. Woda jest wrogiem numer jeden – powoduje korozję, zamarza w niskich temperaturach (kriogenika) i blokuje pory adsorbentów (PSA) oraz membran. Gaz jest schładzany (np. do 5-10</w:t>
      </w:r>
      <w:r w:rsidR="008B622C">
        <w:rPr>
          <w:rFonts w:ascii="Google Sans Text" w:eastAsia="Google Sans Text" w:hAnsi="Google Sans Text" w:cs="Google Sans Text"/>
          <w:color w:val="1B1C1D"/>
        </w:rPr>
        <w:t xml:space="preserve"> st. </w:t>
      </w:r>
      <w:r>
        <w:rPr>
          <w:rFonts w:ascii="Google Sans Text" w:eastAsia="Google Sans Text" w:hAnsi="Google Sans Text" w:cs="Google Sans Text"/>
          <w:color w:val="1B1C1D"/>
        </w:rPr>
        <w:t>C) w wymiennikach ciepła, co powoduje wykroplenie (kondensację) większości wody.</w:t>
      </w:r>
    </w:p>
    <w:p w14:paraId="67CF15F6" w14:textId="77777777" w:rsidR="00D35F96" w:rsidRDefault="00000000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Filtracja Cząstek i Oleju:</w:t>
      </w:r>
      <w:r>
        <w:rPr>
          <w:rFonts w:ascii="Google Sans Text" w:eastAsia="Google Sans Text" w:hAnsi="Google Sans Text" w:cs="Google Sans Text"/>
          <w:color w:val="1B1C1D"/>
        </w:rPr>
        <w:t xml:space="preserve"> Usunięcie mgły olejowej (jeśli występuje, np. ze sprężarek) i cząstek stałych, które mogłyby zatykać złoża lub membrany.</w:t>
      </w:r>
    </w:p>
    <w:p w14:paraId="0E8A738F" w14:textId="51F91362" w:rsidR="00D35F96" w:rsidRDefault="00000000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Odsiarczanie Główne:</w:t>
      </w:r>
      <w:r>
        <w:rPr>
          <w:rFonts w:ascii="Google Sans Text" w:eastAsia="Google Sans Text" w:hAnsi="Google Sans Text" w:cs="Google Sans Text"/>
          <w:color w:val="1B1C1D"/>
        </w:rPr>
        <w:t xml:space="preserve"> Zawartość H2S musi być zredukowana (zazwyczaj poniżej 150-200 </w:t>
      </w:r>
      <w:proofErr w:type="spellStart"/>
      <w:r>
        <w:rPr>
          <w:rFonts w:ascii="Google Sans Text" w:eastAsia="Google Sans Text" w:hAnsi="Google Sans Text" w:cs="Google Sans Text"/>
          <w:color w:val="1B1C1D"/>
        </w:rPr>
        <w:t>ppm</w:t>
      </w:r>
      <w:proofErr w:type="spellEnd"/>
      <w:r>
        <w:rPr>
          <w:rFonts w:ascii="Google Sans Text" w:eastAsia="Google Sans Text" w:hAnsi="Google Sans Text" w:cs="Google Sans Text"/>
          <w:color w:val="1B1C1D"/>
        </w:rPr>
        <w:t xml:space="preserve">, a dla niektórych technologii nawet &lt; 5-10 </w:t>
      </w:r>
      <w:proofErr w:type="spellStart"/>
      <w:r>
        <w:rPr>
          <w:rFonts w:ascii="Google Sans Text" w:eastAsia="Google Sans Text" w:hAnsi="Google Sans Text" w:cs="Google Sans Text"/>
          <w:color w:val="1B1C1D"/>
        </w:rPr>
        <w:t>ppm</w:t>
      </w:r>
      <w:proofErr w:type="spellEnd"/>
      <w:r>
        <w:rPr>
          <w:rFonts w:ascii="Google Sans Text" w:eastAsia="Google Sans Text" w:hAnsi="Google Sans Text" w:cs="Google Sans Text"/>
          <w:color w:val="1B1C1D"/>
        </w:rPr>
        <w:t>), aby uniknąć korozji i zatrucia katalizatorów lub adsorbentów. Zazwyczaj odbywa się to w zewnętrznych skruberach biologicznych lub filtrach z węglem aktywnym.</w:t>
      </w:r>
    </w:p>
    <w:p w14:paraId="707FEBB8" w14:textId="5B6974A3" w:rsidR="00D35F96" w:rsidRDefault="00000000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Usuwanie Związków Śladowych (Węgiel Aktywny):</w:t>
      </w:r>
      <w:r>
        <w:rPr>
          <w:rFonts w:ascii="Google Sans Text" w:eastAsia="Google Sans Text" w:hAnsi="Google Sans Text" w:cs="Google Sans Text"/>
          <w:color w:val="1B1C1D"/>
        </w:rPr>
        <w:t xml:space="preserve"> Kluczowy etap filtracji na złożach węgla aktywnego, który usuwa lotne związki organiczne (LZO, VOC) oraz </w:t>
      </w:r>
      <w:proofErr w:type="spellStart"/>
      <w:r>
        <w:rPr>
          <w:rFonts w:ascii="Google Sans Text" w:eastAsia="Google Sans Text" w:hAnsi="Google Sans Text" w:cs="Google Sans Text"/>
          <w:b/>
          <w:color w:val="1B1C1D"/>
        </w:rPr>
        <w:t>siloksany</w:t>
      </w:r>
      <w:proofErr w:type="spellEnd"/>
      <w:r>
        <w:rPr>
          <w:rFonts w:ascii="Google Sans Text" w:eastAsia="Google Sans Text" w:hAnsi="Google Sans Text" w:cs="Google Sans Text"/>
          <w:color w:val="1B1C1D"/>
        </w:rPr>
        <w:t xml:space="preserve">. </w:t>
      </w:r>
      <w:proofErr w:type="spellStart"/>
      <w:r>
        <w:rPr>
          <w:rFonts w:ascii="Google Sans Text" w:eastAsia="Google Sans Text" w:hAnsi="Google Sans Text" w:cs="Google Sans Text"/>
          <w:color w:val="1B1C1D"/>
        </w:rPr>
        <w:t>Siloksany</w:t>
      </w:r>
      <w:proofErr w:type="spellEnd"/>
      <w:r>
        <w:rPr>
          <w:rFonts w:ascii="Google Sans Text" w:eastAsia="Google Sans Text" w:hAnsi="Google Sans Text" w:cs="Google Sans Text"/>
          <w:color w:val="1B1C1D"/>
        </w:rPr>
        <w:t xml:space="preserve"> (związki krzemu, np. z kosmetyków, detergentów, jeśli substratem są osady ściekowe lub odpady komunalne) są krytycznie niebezpieczne – podczas spalania (nawet śladowych ilości w gazie odlotowym) tworzą twardy, ceramiczny nalot (dwutlenek krzemu, SiO2) niszczący zawory, świece i sensory.</w:t>
      </w:r>
    </w:p>
    <w:p w14:paraId="7682E993" w14:textId="77AC697A" w:rsidR="00D35F96" w:rsidRDefault="00000000">
      <w:pPr>
        <w:pBdr>
          <w:top w:val="nil"/>
          <w:left w:val="nil"/>
          <w:bottom w:val="nil"/>
          <w:right w:val="nil"/>
          <w:between w:val="nil"/>
        </w:pBdr>
        <w:spacing w:before="120" w:after="240" w:line="275" w:lineRule="auto"/>
        <w:rPr>
          <w:rFonts w:ascii="Google Sans Text" w:eastAsia="Google Sans Text" w:hAnsi="Google Sans Text" w:cs="Google Sans Text"/>
          <w:color w:val="1B1C1D"/>
        </w:rPr>
      </w:pPr>
      <w:r>
        <w:rPr>
          <w:rFonts w:ascii="Google Sans Text" w:eastAsia="Google Sans Text" w:hAnsi="Google Sans Text" w:cs="Google Sans Text"/>
          <w:color w:val="1B1C1D"/>
        </w:rPr>
        <w:t xml:space="preserve">Dopiero tak przygotowany, czysty i suchy strumień biogazu (głównie </w:t>
      </w:r>
      <w:r w:rsidR="008B622C">
        <w:rPr>
          <w:rFonts w:ascii="Google Sans Text" w:eastAsia="Google Sans Text" w:hAnsi="Google Sans Text" w:cs="Google Sans Text"/>
          <w:color w:val="1B1C1D"/>
        </w:rPr>
        <w:t>CH4</w:t>
      </w:r>
      <w:r>
        <w:rPr>
          <w:rFonts w:ascii="Google Sans Text" w:eastAsia="Google Sans Text" w:hAnsi="Google Sans Text" w:cs="Google Sans Text"/>
          <w:color w:val="1B1C1D"/>
        </w:rPr>
        <w:t xml:space="preserve"> i CO2) może trafić na właściwą instalację uszlachetniającą.</w:t>
      </w:r>
    </w:p>
    <w:p w14:paraId="1747B6CC" w14:textId="77777777" w:rsidR="00D35F96" w:rsidRDefault="00000000">
      <w:pPr>
        <w:pStyle w:val="Nagwek3"/>
        <w:spacing w:before="0" w:after="120" w:line="275" w:lineRule="auto"/>
        <w:rPr>
          <w:rFonts w:ascii="Google Sans" w:eastAsia="Google Sans" w:hAnsi="Google Sans" w:cs="Google Sans"/>
          <w:color w:val="1B1C1D"/>
        </w:rPr>
      </w:pPr>
      <w:r>
        <w:rPr>
          <w:rFonts w:ascii="Google Sans" w:eastAsia="Google Sans" w:hAnsi="Google Sans" w:cs="Google Sans"/>
          <w:color w:val="1B1C1D"/>
        </w:rPr>
        <w:t>Technologie Oczyszczania (Uszlachetniania) Biogazu</w:t>
      </w:r>
    </w:p>
    <w:p w14:paraId="353C7678" w14:textId="2C576C7A" w:rsidR="00D35F96" w:rsidRDefault="00000000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rFonts w:ascii="Google Sans Text" w:eastAsia="Google Sans Text" w:hAnsi="Google Sans Text" w:cs="Google Sans Text"/>
          <w:color w:val="1B1C1D"/>
        </w:rPr>
      </w:pPr>
      <w:r>
        <w:rPr>
          <w:rFonts w:ascii="Google Sans Text" w:eastAsia="Google Sans Text" w:hAnsi="Google Sans Text" w:cs="Google Sans Text"/>
          <w:color w:val="1B1C1D"/>
        </w:rPr>
        <w:t xml:space="preserve">Przeanalizujemy cztery główne metody separacji </w:t>
      </w:r>
      <w:r w:rsidR="008B622C">
        <w:rPr>
          <w:rFonts w:ascii="Google Sans Text" w:eastAsia="Google Sans Text" w:hAnsi="Google Sans Text" w:cs="Google Sans Text"/>
          <w:color w:val="1B1C1D"/>
        </w:rPr>
        <w:t>CH4</w:t>
      </w:r>
      <w:r>
        <w:rPr>
          <w:rFonts w:ascii="Google Sans Text" w:eastAsia="Google Sans Text" w:hAnsi="Google Sans Text" w:cs="Google Sans Text"/>
          <w:color w:val="1B1C1D"/>
        </w:rPr>
        <w:t>/CO2 stosowane w przemyśle.</w:t>
      </w:r>
    </w:p>
    <w:p w14:paraId="6B99A292" w14:textId="77777777" w:rsidR="00D35F96" w:rsidRDefault="00000000">
      <w:pPr>
        <w:pStyle w:val="Nagwek4"/>
        <w:spacing w:before="0" w:after="120" w:line="275" w:lineRule="auto"/>
        <w:rPr>
          <w:rFonts w:ascii="Google Sans" w:eastAsia="Google Sans" w:hAnsi="Google Sans" w:cs="Google Sans"/>
          <w:color w:val="1B1C1D"/>
        </w:rPr>
      </w:pPr>
      <w:r>
        <w:rPr>
          <w:rFonts w:ascii="Google Sans" w:eastAsia="Google Sans" w:hAnsi="Google Sans" w:cs="Google Sans"/>
          <w:color w:val="1B1C1D"/>
        </w:rPr>
        <w:t>1. Płuczki (Wodne i Chemiczne)</w:t>
      </w:r>
    </w:p>
    <w:p w14:paraId="7FFEB817" w14:textId="77777777" w:rsidR="00D35F96" w:rsidRDefault="00000000">
      <w:pPr>
        <w:pBdr>
          <w:top w:val="nil"/>
          <w:left w:val="nil"/>
          <w:bottom w:val="nil"/>
          <w:right w:val="nil"/>
          <w:between w:val="nil"/>
        </w:pBdr>
        <w:spacing w:after="120" w:line="275" w:lineRule="auto"/>
        <w:rPr>
          <w:rFonts w:ascii="Google Sans Text" w:eastAsia="Google Sans Text" w:hAnsi="Google Sans Text" w:cs="Google Sans Text"/>
          <w:b/>
          <w:color w:val="1B1C1D"/>
        </w:rPr>
      </w:pPr>
      <w:r>
        <w:rPr>
          <w:rFonts w:ascii="Google Sans Text" w:eastAsia="Google Sans Text" w:hAnsi="Google Sans Text" w:cs="Google Sans Text"/>
          <w:b/>
          <w:color w:val="1B1C1D"/>
        </w:rPr>
        <w:t xml:space="preserve">a) Płuczka Wodna (Ciśnieniowa, PWS - </w:t>
      </w:r>
      <w:proofErr w:type="spellStart"/>
      <w:r>
        <w:rPr>
          <w:rFonts w:ascii="Google Sans Text" w:eastAsia="Google Sans Text" w:hAnsi="Google Sans Text" w:cs="Google Sans Text"/>
          <w:b/>
          <w:color w:val="1B1C1D"/>
        </w:rPr>
        <w:t>Pressure</w:t>
      </w:r>
      <w:proofErr w:type="spellEnd"/>
      <w:r>
        <w:rPr>
          <w:rFonts w:ascii="Google Sans Text" w:eastAsia="Google Sans Text" w:hAnsi="Google Sans Text" w:cs="Google Sans Text"/>
          <w:b/>
          <w:color w:val="1B1C1D"/>
        </w:rPr>
        <w:t xml:space="preserve"> </w:t>
      </w:r>
      <w:proofErr w:type="spellStart"/>
      <w:r>
        <w:rPr>
          <w:rFonts w:ascii="Google Sans Text" w:eastAsia="Google Sans Text" w:hAnsi="Google Sans Text" w:cs="Google Sans Text"/>
          <w:b/>
          <w:color w:val="1B1C1D"/>
        </w:rPr>
        <w:t>Water</w:t>
      </w:r>
      <w:proofErr w:type="spellEnd"/>
      <w:r>
        <w:rPr>
          <w:rFonts w:ascii="Google Sans Text" w:eastAsia="Google Sans Text" w:hAnsi="Google Sans Text" w:cs="Google Sans Text"/>
          <w:b/>
          <w:color w:val="1B1C1D"/>
        </w:rPr>
        <w:t xml:space="preserve"> </w:t>
      </w:r>
      <w:proofErr w:type="spellStart"/>
      <w:r>
        <w:rPr>
          <w:rFonts w:ascii="Google Sans Text" w:eastAsia="Google Sans Text" w:hAnsi="Google Sans Text" w:cs="Google Sans Text"/>
          <w:b/>
          <w:color w:val="1B1C1D"/>
        </w:rPr>
        <w:t>Scrubbing</w:t>
      </w:r>
      <w:proofErr w:type="spellEnd"/>
      <w:r>
        <w:rPr>
          <w:rFonts w:ascii="Google Sans Text" w:eastAsia="Google Sans Text" w:hAnsi="Google Sans Text" w:cs="Google Sans Text"/>
          <w:b/>
          <w:color w:val="1B1C1D"/>
        </w:rPr>
        <w:t>)</w:t>
      </w:r>
    </w:p>
    <w:p w14:paraId="69E950B3" w14:textId="7F788E7C" w:rsidR="00D35F96" w:rsidRDefault="00000000">
      <w:pPr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Zasada działania:</w:t>
      </w:r>
      <w:r>
        <w:rPr>
          <w:rFonts w:ascii="Google Sans Text" w:eastAsia="Google Sans Text" w:hAnsi="Google Sans Text" w:cs="Google Sans Text"/>
          <w:color w:val="1B1C1D"/>
        </w:rPr>
        <w:t xml:space="preserve"> Wykorzystuje różnicę w rozpuszczalności gazów w wodzie pod ciśnieniem (Prawo Henry'ego). CO2 i H2S są znacznie bardziej rozpuszczalne w wodzie niż metan.</w:t>
      </w:r>
    </w:p>
    <w:p w14:paraId="36C9D718" w14:textId="77777777" w:rsidR="00D35F96" w:rsidRDefault="00000000">
      <w:pPr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Jak wygląda w praktyce:</w:t>
      </w:r>
    </w:p>
    <w:p w14:paraId="784D750E" w14:textId="29C393EE" w:rsidR="00D35F96" w:rsidRDefault="00000000">
      <w:pPr>
        <w:numPr>
          <w:ilvl w:val="1"/>
          <w:numId w:val="23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Absorpcja:</w:t>
      </w:r>
      <w:r>
        <w:rPr>
          <w:rFonts w:ascii="Google Sans Text" w:eastAsia="Google Sans Text" w:hAnsi="Google Sans Text" w:cs="Google Sans Text"/>
          <w:color w:val="1B1C1D"/>
        </w:rPr>
        <w:t xml:space="preserve"> Wstępnie oczyszczony biogaz jest sprężany (np. 7-10 bar) i wprowadzany do dołu kolumny absorpcyjnej (płuczki). Od góry, w przeciwprądzie, natryskiwana jest zimna woda.</w:t>
      </w:r>
    </w:p>
    <w:p w14:paraId="4E9082E9" w14:textId="2B062C36" w:rsidR="00D35F96" w:rsidRDefault="00000000">
      <w:pPr>
        <w:numPr>
          <w:ilvl w:val="1"/>
          <w:numId w:val="23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color w:val="1B1C1D"/>
        </w:rPr>
        <w:t>Woda, spływając w dół, "wyłapuje" (rozpuszcza) CO2 i H2S.</w:t>
      </w:r>
    </w:p>
    <w:p w14:paraId="18FB02FB" w14:textId="71A25D9D" w:rsidR="00D35F96" w:rsidRDefault="00000000">
      <w:pPr>
        <w:numPr>
          <w:ilvl w:val="1"/>
          <w:numId w:val="23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color w:val="1B1C1D"/>
        </w:rPr>
        <w:t>Czysty metan (</w:t>
      </w:r>
      <w:r w:rsidR="008B622C">
        <w:rPr>
          <w:rFonts w:ascii="Google Sans Text" w:eastAsia="Google Sans Text" w:hAnsi="Google Sans Text" w:cs="Google Sans Text"/>
          <w:color w:val="1B1C1D"/>
        </w:rPr>
        <w:t>CH4</w:t>
      </w:r>
      <w:r>
        <w:rPr>
          <w:rFonts w:ascii="Google Sans Text" w:eastAsia="Google Sans Text" w:hAnsi="Google Sans Text" w:cs="Google Sans Text"/>
          <w:color w:val="1B1C1D"/>
        </w:rPr>
        <w:t>), jako gaz słabo rozpuszczalny, opuszcza kolumnę górą.</w:t>
      </w:r>
    </w:p>
    <w:p w14:paraId="70AE24F5" w14:textId="3381C4F8" w:rsidR="00D35F96" w:rsidRDefault="00000000">
      <w:pPr>
        <w:numPr>
          <w:ilvl w:val="1"/>
          <w:numId w:val="23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Regeneracja:</w:t>
      </w:r>
      <w:r>
        <w:rPr>
          <w:rFonts w:ascii="Google Sans Text" w:eastAsia="Google Sans Text" w:hAnsi="Google Sans Text" w:cs="Google Sans Text"/>
          <w:color w:val="1B1C1D"/>
        </w:rPr>
        <w:t xml:space="preserve"> Nasycona CO2 woda trafia do drugiej kolumny (</w:t>
      </w:r>
      <w:proofErr w:type="spellStart"/>
      <w:r>
        <w:rPr>
          <w:rFonts w:ascii="Google Sans Text" w:eastAsia="Google Sans Text" w:hAnsi="Google Sans Text" w:cs="Google Sans Text"/>
          <w:color w:val="1B1C1D"/>
        </w:rPr>
        <w:t>desorpcyjnej</w:t>
      </w:r>
      <w:proofErr w:type="spellEnd"/>
      <w:r>
        <w:rPr>
          <w:rFonts w:ascii="Google Sans Text" w:eastAsia="Google Sans Text" w:hAnsi="Google Sans Text" w:cs="Google Sans Text"/>
          <w:color w:val="1B1C1D"/>
        </w:rPr>
        <w:t xml:space="preserve">, </w:t>
      </w:r>
      <w:r>
        <w:rPr>
          <w:rFonts w:ascii="Google Sans Text" w:eastAsia="Google Sans Text" w:hAnsi="Google Sans Text" w:cs="Google Sans Text"/>
          <w:color w:val="1B1C1D"/>
        </w:rPr>
        <w:lastRenderedPageBreak/>
        <w:t>regeneracyjnej), gdzie przy niskim ciśnieniu (lub przez przedmuch powietrza) CO2 jest uwalniany do atmosfery (tzw. gaz odlotowy).</w:t>
      </w:r>
    </w:p>
    <w:p w14:paraId="63CCB9AC" w14:textId="77777777" w:rsidR="00D35F96" w:rsidRDefault="00000000">
      <w:pPr>
        <w:numPr>
          <w:ilvl w:val="1"/>
          <w:numId w:val="23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color w:val="1B1C1D"/>
        </w:rPr>
        <w:t>Zregenerowana woda jest chłodzona i zawracana do kolumny absorpcyjnej.</w:t>
      </w:r>
    </w:p>
    <w:p w14:paraId="3FFBE043" w14:textId="77777777" w:rsidR="00D35F96" w:rsidRDefault="00000000">
      <w:pPr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Charakterystyka:</w:t>
      </w:r>
    </w:p>
    <w:p w14:paraId="3CD74FF1" w14:textId="5FA1A8D2" w:rsidR="00D35F96" w:rsidRDefault="00000000">
      <w:pPr>
        <w:numPr>
          <w:ilvl w:val="1"/>
          <w:numId w:val="24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Zalety:</w:t>
      </w:r>
      <w:r>
        <w:rPr>
          <w:rFonts w:ascii="Google Sans Text" w:eastAsia="Google Sans Text" w:hAnsi="Google Sans Text" w:cs="Google Sans Text"/>
          <w:color w:val="1B1C1D"/>
        </w:rPr>
        <w:t xml:space="preserve"> Technologia bardzo dojrzała, sprawdzona i stosunkowo prosta. Skutecznie usuwa H2S równocześnie z CO2.</w:t>
      </w:r>
    </w:p>
    <w:p w14:paraId="2B22B615" w14:textId="2C78F77F" w:rsidR="00D35F96" w:rsidRDefault="00000000">
      <w:pPr>
        <w:numPr>
          <w:ilvl w:val="1"/>
          <w:numId w:val="24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Wady:</w:t>
      </w:r>
      <w:r>
        <w:rPr>
          <w:rFonts w:ascii="Google Sans Text" w:eastAsia="Google Sans Text" w:hAnsi="Google Sans Text" w:cs="Google Sans Text"/>
          <w:color w:val="1B1C1D"/>
        </w:rPr>
        <w:t xml:space="preserve"> Wysokie zużycie energii elektrycznej na sprężanie gazu i pompowanie dużych ilości wody. Metan również częściowo rozpuszcza się w wodzie, co generuje </w:t>
      </w:r>
      <w:r>
        <w:rPr>
          <w:rFonts w:ascii="Google Sans Text" w:eastAsia="Google Sans Text" w:hAnsi="Google Sans Text" w:cs="Google Sans Text"/>
          <w:b/>
          <w:color w:val="1B1C1D"/>
        </w:rPr>
        <w:t xml:space="preserve">straty metanu (tzw. "slip") na poziomie </w:t>
      </w:r>
      <w:r>
        <w:rPr>
          <w:rFonts w:ascii="Google Sans Text" w:eastAsia="Google Sans Text" w:hAnsi="Google Sans Text" w:cs="Google Sans Text"/>
          <w:color w:val="1B1C1D"/>
        </w:rPr>
        <w:t xml:space="preserve">1-2%. Produkt (biometan) jest nasycony parą wodną i wymaga </w:t>
      </w:r>
      <w:r>
        <w:rPr>
          <w:rFonts w:ascii="Google Sans Text" w:eastAsia="Google Sans Text" w:hAnsi="Google Sans Text" w:cs="Google Sans Text"/>
          <w:b/>
          <w:color w:val="1B1C1D"/>
        </w:rPr>
        <w:t>intensywnego osuszania</w:t>
      </w:r>
      <w:r>
        <w:rPr>
          <w:rFonts w:ascii="Google Sans Text" w:eastAsia="Google Sans Text" w:hAnsi="Google Sans Text" w:cs="Google Sans Text"/>
          <w:color w:val="1B1C1D"/>
        </w:rPr>
        <w:t xml:space="preserve"> na wyjściu.</w:t>
      </w:r>
    </w:p>
    <w:p w14:paraId="6DAFFBD3" w14:textId="77777777" w:rsidR="00D35F96" w:rsidRDefault="00000000">
      <w:pPr>
        <w:pBdr>
          <w:top w:val="nil"/>
          <w:left w:val="nil"/>
          <w:bottom w:val="nil"/>
          <w:right w:val="nil"/>
          <w:between w:val="nil"/>
        </w:pBdr>
        <w:spacing w:before="120" w:after="120" w:line="275" w:lineRule="auto"/>
        <w:rPr>
          <w:rFonts w:ascii="Google Sans Text" w:eastAsia="Google Sans Text" w:hAnsi="Google Sans Text" w:cs="Google Sans Text"/>
          <w:b/>
          <w:color w:val="1B1C1D"/>
        </w:rPr>
      </w:pPr>
      <w:r>
        <w:rPr>
          <w:rFonts w:ascii="Google Sans Text" w:eastAsia="Google Sans Text" w:hAnsi="Google Sans Text" w:cs="Google Sans Text"/>
          <w:b/>
          <w:color w:val="1B1C1D"/>
        </w:rPr>
        <w:t>b) Płuczka Chemiczna (Aminowa)</w:t>
      </w:r>
    </w:p>
    <w:p w14:paraId="135CB056" w14:textId="55271757" w:rsidR="00D35F96" w:rsidRDefault="00000000">
      <w:pPr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Zasada działania:</w:t>
      </w:r>
      <w:r>
        <w:rPr>
          <w:rFonts w:ascii="Google Sans Text" w:eastAsia="Google Sans Text" w:hAnsi="Google Sans Text" w:cs="Google Sans Text"/>
          <w:color w:val="1B1C1D"/>
        </w:rPr>
        <w:t xml:space="preserve"> Zamiast wody używa się roztworu chemicznego (np. amin - MEA, MDEA), który selektywnie </w:t>
      </w:r>
      <w:r>
        <w:rPr>
          <w:rFonts w:ascii="Google Sans Text" w:eastAsia="Google Sans Text" w:hAnsi="Google Sans Text" w:cs="Google Sans Text"/>
          <w:b/>
          <w:color w:val="1B1C1D"/>
        </w:rPr>
        <w:t>reaguje chemicznie</w:t>
      </w:r>
      <w:r>
        <w:rPr>
          <w:rFonts w:ascii="Google Sans Text" w:eastAsia="Google Sans Text" w:hAnsi="Google Sans Text" w:cs="Google Sans Text"/>
          <w:color w:val="1B1C1D"/>
        </w:rPr>
        <w:t xml:space="preserve"> z gazami kwaśnymi (CO2, H2S).</w:t>
      </w:r>
    </w:p>
    <w:p w14:paraId="65E58F42" w14:textId="77777777" w:rsidR="00D35F96" w:rsidRDefault="00000000">
      <w:pPr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Jak wygląda w praktyce:</w:t>
      </w:r>
    </w:p>
    <w:p w14:paraId="32B5C3C6" w14:textId="57B74D34" w:rsidR="00D35F96" w:rsidRDefault="00000000">
      <w:pPr>
        <w:numPr>
          <w:ilvl w:val="1"/>
          <w:numId w:val="26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Absorpcja:</w:t>
      </w:r>
      <w:r>
        <w:rPr>
          <w:rFonts w:ascii="Google Sans Text" w:eastAsia="Google Sans Text" w:hAnsi="Google Sans Text" w:cs="Google Sans Text"/>
          <w:color w:val="1B1C1D"/>
        </w:rPr>
        <w:t xml:space="preserve"> Biogaz (często przy niższym ciśnieniu niż w PWS) kontaktuje się z roztworem aminy w kolumnie absorpcyjnej. Amina chemicznie wiąże CO2.</w:t>
      </w:r>
    </w:p>
    <w:p w14:paraId="022452E2" w14:textId="3771CFE9" w:rsidR="00D35F96" w:rsidRDefault="00000000">
      <w:pPr>
        <w:numPr>
          <w:ilvl w:val="1"/>
          <w:numId w:val="26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Regeneracja:</w:t>
      </w:r>
      <w:r>
        <w:rPr>
          <w:rFonts w:ascii="Google Sans Text" w:eastAsia="Google Sans Text" w:hAnsi="Google Sans Text" w:cs="Google Sans Text"/>
          <w:color w:val="1B1C1D"/>
        </w:rPr>
        <w:t xml:space="preserve"> Nasycony roztwór jest przepompowywany do kolumny regeneracyjnej (</w:t>
      </w:r>
      <w:proofErr w:type="spellStart"/>
      <w:r>
        <w:rPr>
          <w:rFonts w:ascii="Google Sans Text" w:eastAsia="Google Sans Text" w:hAnsi="Google Sans Text" w:cs="Google Sans Text"/>
          <w:color w:val="1B1C1D"/>
        </w:rPr>
        <w:t>strippera</w:t>
      </w:r>
      <w:proofErr w:type="spellEnd"/>
      <w:r>
        <w:rPr>
          <w:rFonts w:ascii="Google Sans Text" w:eastAsia="Google Sans Text" w:hAnsi="Google Sans Text" w:cs="Google Sans Text"/>
          <w:color w:val="1B1C1D"/>
        </w:rPr>
        <w:t xml:space="preserve">) i </w:t>
      </w:r>
      <w:r>
        <w:rPr>
          <w:rFonts w:ascii="Google Sans Text" w:eastAsia="Google Sans Text" w:hAnsi="Google Sans Text" w:cs="Google Sans Text"/>
          <w:b/>
          <w:color w:val="1B1C1D"/>
        </w:rPr>
        <w:t xml:space="preserve">intensywnie podgrzewany parą (np. </w:t>
      </w:r>
      <w:r>
        <w:rPr>
          <w:rFonts w:ascii="Google Sans Text" w:eastAsia="Google Sans Text" w:hAnsi="Google Sans Text" w:cs="Google Sans Text"/>
          <w:color w:val="1B1C1D"/>
        </w:rPr>
        <w:t>120-150</w:t>
      </w:r>
      <w:r w:rsidR="008B622C">
        <w:rPr>
          <w:rFonts w:ascii="Google Sans Text" w:eastAsia="Google Sans Text" w:hAnsi="Google Sans Text" w:cs="Google Sans Text"/>
          <w:color w:val="1B1C1D"/>
        </w:rPr>
        <w:t xml:space="preserve"> st. </w:t>
      </w:r>
      <w:r>
        <w:rPr>
          <w:rFonts w:ascii="Google Sans Text" w:eastAsia="Google Sans Text" w:hAnsi="Google Sans Text" w:cs="Google Sans Text"/>
          <w:color w:val="1B1C1D"/>
        </w:rPr>
        <w:t>C</w:t>
      </w:r>
      <w:r>
        <w:rPr>
          <w:rFonts w:ascii="Google Sans Text" w:eastAsia="Google Sans Text" w:hAnsi="Google Sans Text" w:cs="Google Sans Text"/>
          <w:b/>
          <w:color w:val="1B1C1D"/>
        </w:rPr>
        <w:t>)</w:t>
      </w:r>
      <w:r>
        <w:rPr>
          <w:rFonts w:ascii="Google Sans Text" w:eastAsia="Google Sans Text" w:hAnsi="Google Sans Text" w:cs="Google Sans Text"/>
          <w:color w:val="1B1C1D"/>
        </w:rPr>
        <w:t>. Wysoka temperatura rozkłada wiązania chemiczne i uwalnia czysty strumień CO2.</w:t>
      </w:r>
    </w:p>
    <w:p w14:paraId="468C544F" w14:textId="77777777" w:rsidR="00D35F96" w:rsidRDefault="00000000">
      <w:pPr>
        <w:numPr>
          <w:ilvl w:val="1"/>
          <w:numId w:val="26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color w:val="1B1C1D"/>
        </w:rPr>
        <w:t>Zregenerowana, gorąca amina jest chłodzona i wraca do absorbera.</w:t>
      </w:r>
    </w:p>
    <w:p w14:paraId="108B3AFD" w14:textId="77777777" w:rsidR="00D35F96" w:rsidRDefault="00000000">
      <w:pPr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Charakterystyka:</w:t>
      </w:r>
    </w:p>
    <w:p w14:paraId="4862AFAF" w14:textId="7A011701" w:rsidR="00D35F96" w:rsidRDefault="00000000">
      <w:pPr>
        <w:numPr>
          <w:ilvl w:val="1"/>
          <w:numId w:val="27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Zalety:</w:t>
      </w:r>
      <w:r>
        <w:rPr>
          <w:rFonts w:ascii="Google Sans Text" w:eastAsia="Google Sans Text" w:hAnsi="Google Sans Text" w:cs="Google Sans Text"/>
          <w:color w:val="1B1C1D"/>
        </w:rPr>
        <w:t xml:space="preserve"> </w:t>
      </w:r>
      <w:r>
        <w:rPr>
          <w:rFonts w:ascii="Google Sans Text" w:eastAsia="Google Sans Text" w:hAnsi="Google Sans Text" w:cs="Google Sans Text"/>
          <w:b/>
          <w:color w:val="1B1C1D"/>
        </w:rPr>
        <w:t>Najwyższa selektywność</w:t>
      </w:r>
      <w:r>
        <w:rPr>
          <w:rFonts w:ascii="Google Sans Text" w:eastAsia="Google Sans Text" w:hAnsi="Google Sans Text" w:cs="Google Sans Text"/>
          <w:color w:val="1B1C1D"/>
        </w:rPr>
        <w:t xml:space="preserve">. Osiąga bardzo wysoką czystość produktu (&gt;99.5% </w:t>
      </w:r>
      <w:r w:rsidR="008B622C">
        <w:rPr>
          <w:rFonts w:ascii="Google Sans Text" w:eastAsia="Google Sans Text" w:hAnsi="Google Sans Text" w:cs="Google Sans Text"/>
          <w:color w:val="1B1C1D"/>
        </w:rPr>
        <w:t>CH4</w:t>
      </w:r>
      <w:r>
        <w:rPr>
          <w:rFonts w:ascii="Google Sans Text" w:eastAsia="Google Sans Text" w:hAnsi="Google Sans Text" w:cs="Google Sans Text"/>
          <w:color w:val="1B1C1D"/>
        </w:rPr>
        <w:t xml:space="preserve">) oraz </w:t>
      </w:r>
      <w:r>
        <w:rPr>
          <w:rFonts w:ascii="Google Sans Text" w:eastAsia="Google Sans Text" w:hAnsi="Google Sans Text" w:cs="Google Sans Text"/>
          <w:b/>
          <w:color w:val="1B1C1D"/>
        </w:rPr>
        <w:t>najniższe straty metanu</w:t>
      </w:r>
      <w:r>
        <w:rPr>
          <w:rFonts w:ascii="Google Sans Text" w:eastAsia="Google Sans Text" w:hAnsi="Google Sans Text" w:cs="Google Sans Text"/>
          <w:color w:val="1B1C1D"/>
        </w:rPr>
        <w:t xml:space="preserve"> (&lt;0.1-0.5%).</w:t>
      </w:r>
    </w:p>
    <w:p w14:paraId="0CFABA1F" w14:textId="77777777" w:rsidR="00D35F96" w:rsidRDefault="00000000">
      <w:pPr>
        <w:numPr>
          <w:ilvl w:val="1"/>
          <w:numId w:val="27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Wady:</w:t>
      </w:r>
      <w:r>
        <w:rPr>
          <w:rFonts w:ascii="Google Sans Text" w:eastAsia="Google Sans Text" w:hAnsi="Google Sans Text" w:cs="Google Sans Text"/>
          <w:color w:val="1B1C1D"/>
        </w:rPr>
        <w:t xml:space="preserve"> </w:t>
      </w:r>
      <w:r>
        <w:rPr>
          <w:rFonts w:ascii="Google Sans Text" w:eastAsia="Google Sans Text" w:hAnsi="Google Sans Text" w:cs="Google Sans Text"/>
          <w:b/>
          <w:color w:val="1B1C1D"/>
        </w:rPr>
        <w:t>Ogromne zapotrzebowanie na energię cieplną (parę)</w:t>
      </w:r>
      <w:r>
        <w:rPr>
          <w:rFonts w:ascii="Google Sans Text" w:eastAsia="Google Sans Text" w:hAnsi="Google Sans Text" w:cs="Google Sans Text"/>
          <w:color w:val="1B1C1D"/>
        </w:rPr>
        <w:t xml:space="preserve"> do regeneracji aminy. Złożoność procesu, wysokie koszty inwestycyjne, degradacja i uzupełnianie drogich amin, ryzyko korozji. Opłacalna tylko tam, gdzie dostępne jest tanie, nadmiarowe ciepło (np. z elektrociepłowni przemysłowej, spalarni odpadów). Rzadko stosowana w biogazowniach rolniczych.</w:t>
      </w:r>
    </w:p>
    <w:p w14:paraId="09C3002C" w14:textId="77777777" w:rsidR="00D35F96" w:rsidRDefault="00000000">
      <w:pPr>
        <w:pStyle w:val="Nagwek4"/>
        <w:spacing w:before="120" w:after="120" w:line="275" w:lineRule="auto"/>
        <w:rPr>
          <w:rFonts w:ascii="Google Sans" w:eastAsia="Google Sans" w:hAnsi="Google Sans" w:cs="Google Sans"/>
          <w:color w:val="1B1C1D"/>
        </w:rPr>
      </w:pPr>
      <w:r>
        <w:rPr>
          <w:rFonts w:ascii="Google Sans" w:eastAsia="Google Sans" w:hAnsi="Google Sans" w:cs="Google Sans"/>
          <w:color w:val="1B1C1D"/>
        </w:rPr>
        <w:t xml:space="preserve">2. Adsorpcja Zmiennociśnieniowa (PSA - </w:t>
      </w:r>
      <w:proofErr w:type="spellStart"/>
      <w:r>
        <w:rPr>
          <w:rFonts w:ascii="Google Sans" w:eastAsia="Google Sans" w:hAnsi="Google Sans" w:cs="Google Sans"/>
          <w:color w:val="1B1C1D"/>
        </w:rPr>
        <w:t>Pressure</w:t>
      </w:r>
      <w:proofErr w:type="spellEnd"/>
      <w:r>
        <w:rPr>
          <w:rFonts w:ascii="Google Sans" w:eastAsia="Google Sans" w:hAnsi="Google Sans" w:cs="Google Sans"/>
          <w:color w:val="1B1C1D"/>
        </w:rPr>
        <w:t xml:space="preserve"> Swing </w:t>
      </w:r>
      <w:proofErr w:type="spellStart"/>
      <w:r>
        <w:rPr>
          <w:rFonts w:ascii="Google Sans" w:eastAsia="Google Sans" w:hAnsi="Google Sans" w:cs="Google Sans"/>
          <w:color w:val="1B1C1D"/>
        </w:rPr>
        <w:t>Adsorption</w:t>
      </w:r>
      <w:proofErr w:type="spellEnd"/>
      <w:r>
        <w:rPr>
          <w:rFonts w:ascii="Google Sans" w:eastAsia="Google Sans" w:hAnsi="Google Sans" w:cs="Google Sans"/>
          <w:color w:val="1B1C1D"/>
        </w:rPr>
        <w:t>)</w:t>
      </w:r>
    </w:p>
    <w:p w14:paraId="18EA4159" w14:textId="4813E376" w:rsidR="00D35F96" w:rsidRDefault="00000000">
      <w:pPr>
        <w:numPr>
          <w:ilvl w:val="0"/>
          <w:numId w:val="28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Zasada działania:</w:t>
      </w:r>
      <w:r>
        <w:rPr>
          <w:rFonts w:ascii="Google Sans Text" w:eastAsia="Google Sans Text" w:hAnsi="Google Sans Text" w:cs="Google Sans Text"/>
          <w:color w:val="1B1C1D"/>
        </w:rPr>
        <w:t xml:space="preserve"> Wykorzystuje zjawisko </w:t>
      </w:r>
      <w:r>
        <w:rPr>
          <w:rFonts w:ascii="Google Sans Text" w:eastAsia="Google Sans Text" w:hAnsi="Google Sans Text" w:cs="Google Sans Text"/>
          <w:b/>
          <w:color w:val="1B1C1D"/>
        </w:rPr>
        <w:t>adsorpcji fizycznej</w:t>
      </w:r>
      <w:r>
        <w:rPr>
          <w:rFonts w:ascii="Google Sans Text" w:eastAsia="Google Sans Text" w:hAnsi="Google Sans Text" w:cs="Google Sans Text"/>
          <w:color w:val="1B1C1D"/>
        </w:rPr>
        <w:t xml:space="preserve">. Złoże adsorbentu (np. węgiel aktywny lub sita molekularne zeolitowe - CMS) ma strukturę porowatą, która pod </w:t>
      </w:r>
      <w:r>
        <w:rPr>
          <w:rFonts w:ascii="Google Sans Text" w:eastAsia="Google Sans Text" w:hAnsi="Google Sans Text" w:cs="Google Sans Text"/>
          <w:b/>
          <w:color w:val="1B1C1D"/>
        </w:rPr>
        <w:t>wysokim ciśnieniem</w:t>
      </w:r>
      <w:r>
        <w:rPr>
          <w:rFonts w:ascii="Google Sans Text" w:eastAsia="Google Sans Text" w:hAnsi="Google Sans Text" w:cs="Google Sans Text"/>
          <w:color w:val="1B1C1D"/>
        </w:rPr>
        <w:t xml:space="preserve"> preferencyjnie "łapie" (adsorbuje) na swojej powierzchni cząsteczki CO2, N2 i O2, podczas gdy cząsteczki metanu (</w:t>
      </w:r>
      <w:r w:rsidR="008B622C">
        <w:rPr>
          <w:rFonts w:ascii="Google Sans Text" w:eastAsia="Google Sans Text" w:hAnsi="Google Sans Text" w:cs="Google Sans Text"/>
          <w:color w:val="1B1C1D"/>
        </w:rPr>
        <w:t>CH4</w:t>
      </w:r>
      <w:r>
        <w:rPr>
          <w:rFonts w:ascii="Google Sans Text" w:eastAsia="Google Sans Text" w:hAnsi="Google Sans Text" w:cs="Google Sans Text"/>
          <w:color w:val="1B1C1D"/>
        </w:rPr>
        <w:t>) przelatują swobodnie.</w:t>
      </w:r>
    </w:p>
    <w:p w14:paraId="6DD9B0FF" w14:textId="77777777" w:rsidR="00D35F96" w:rsidRDefault="00000000">
      <w:pPr>
        <w:numPr>
          <w:ilvl w:val="0"/>
          <w:numId w:val="28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Jak wygląda w praktyce:</w:t>
      </w:r>
      <w:r>
        <w:rPr>
          <w:rFonts w:ascii="Google Sans Text" w:eastAsia="Google Sans Text" w:hAnsi="Google Sans Text" w:cs="Google Sans Text"/>
          <w:color w:val="1B1C1D"/>
        </w:rPr>
        <w:t xml:space="preserve"> (Dostawcy np. </w:t>
      </w:r>
      <w:r>
        <w:rPr>
          <w:rFonts w:ascii="Google Sans Text" w:eastAsia="Google Sans Text" w:hAnsi="Google Sans Text" w:cs="Google Sans Text"/>
          <w:b/>
          <w:color w:val="1B1C1D"/>
        </w:rPr>
        <w:t>Pietro Fiorentini (</w:t>
      </w:r>
      <w:proofErr w:type="spellStart"/>
      <w:r>
        <w:rPr>
          <w:rFonts w:ascii="Google Sans Text" w:eastAsia="Google Sans Text" w:hAnsi="Google Sans Text" w:cs="Google Sans Text"/>
          <w:b/>
          <w:color w:val="1B1C1D"/>
        </w:rPr>
        <w:t>Filtan</w:t>
      </w:r>
      <w:proofErr w:type="spellEnd"/>
      <w:r>
        <w:rPr>
          <w:rFonts w:ascii="Google Sans Text" w:eastAsia="Google Sans Text" w:hAnsi="Google Sans Text" w:cs="Google Sans Text"/>
          <w:b/>
          <w:color w:val="1B1C1D"/>
        </w:rPr>
        <w:t>)</w:t>
      </w:r>
      <w:r>
        <w:rPr>
          <w:rFonts w:ascii="Google Sans Text" w:eastAsia="Google Sans Text" w:hAnsi="Google Sans Text" w:cs="Google Sans Text"/>
          <w:color w:val="1B1C1D"/>
        </w:rPr>
        <w:t xml:space="preserve">, </w:t>
      </w:r>
      <w:r>
        <w:rPr>
          <w:rFonts w:ascii="Google Sans Text" w:eastAsia="Google Sans Text" w:hAnsi="Google Sans Text" w:cs="Google Sans Text"/>
          <w:b/>
          <w:color w:val="1B1C1D"/>
        </w:rPr>
        <w:t>DMT</w:t>
      </w:r>
      <w:r>
        <w:rPr>
          <w:rFonts w:ascii="Google Sans Text" w:eastAsia="Google Sans Text" w:hAnsi="Google Sans Text" w:cs="Google Sans Text"/>
          <w:color w:val="1B1C1D"/>
        </w:rPr>
        <w:t xml:space="preserve">). Proces jest </w:t>
      </w:r>
      <w:r>
        <w:rPr>
          <w:rFonts w:ascii="Google Sans Text" w:eastAsia="Google Sans Text" w:hAnsi="Google Sans Text" w:cs="Google Sans Text"/>
          <w:b/>
          <w:color w:val="1B1C1D"/>
        </w:rPr>
        <w:t>cykliczny</w:t>
      </w:r>
      <w:r>
        <w:rPr>
          <w:rFonts w:ascii="Google Sans Text" w:eastAsia="Google Sans Text" w:hAnsi="Google Sans Text" w:cs="Google Sans Text"/>
          <w:color w:val="1B1C1D"/>
        </w:rPr>
        <w:t xml:space="preserve"> i wymaga co najmniej dwóch (a w praktyce 4 do 8) kolumn (zbiorników) pracujących naprzemiennie:</w:t>
      </w:r>
    </w:p>
    <w:p w14:paraId="53681348" w14:textId="16DC8431" w:rsidR="00D35F96" w:rsidRDefault="00000000">
      <w:pPr>
        <w:numPr>
          <w:ilvl w:val="1"/>
          <w:numId w:val="29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Faza Adsorpcji (Wysokie ciśnienie):</w:t>
      </w:r>
      <w:r>
        <w:rPr>
          <w:rFonts w:ascii="Google Sans Text" w:eastAsia="Google Sans Text" w:hAnsi="Google Sans Text" w:cs="Google Sans Text"/>
          <w:color w:val="1B1C1D"/>
        </w:rPr>
        <w:t xml:space="preserve"> Wstępnie oczyszczony biogaz jest sprężany (np. 6-10 bar) i przepływa przez Kolumnę A. Złoże wychwytuje CO2, N2, O2. Czysty metan (&gt;98%) opuszcza kolumnę jako produkt.</w:t>
      </w:r>
    </w:p>
    <w:p w14:paraId="5AB899AE" w14:textId="77777777" w:rsidR="00D35F96" w:rsidRDefault="00000000">
      <w:pPr>
        <w:numPr>
          <w:ilvl w:val="1"/>
          <w:numId w:val="29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lastRenderedPageBreak/>
        <w:t>Faza Regeneracji (Niskie ciśnienie):</w:t>
      </w:r>
      <w:r>
        <w:rPr>
          <w:rFonts w:ascii="Google Sans Text" w:eastAsia="Google Sans Text" w:hAnsi="Google Sans Text" w:cs="Google Sans Text"/>
          <w:color w:val="1B1C1D"/>
        </w:rPr>
        <w:t xml:space="preserve"> Gdy złoże A jest nasycone, zawory automatycznie przełączają przepływ biogazu na Kolumnę B (która właśnie zakończyła regenerację). Jednocześnie ciśnienie w Kolumnie A jest gwałtownie </w:t>
      </w:r>
      <w:r>
        <w:rPr>
          <w:rFonts w:ascii="Google Sans Text" w:eastAsia="Google Sans Text" w:hAnsi="Google Sans Text" w:cs="Google Sans Text"/>
          <w:b/>
          <w:color w:val="1B1C1D"/>
        </w:rPr>
        <w:t>obniżane</w:t>
      </w:r>
      <w:r>
        <w:rPr>
          <w:rFonts w:ascii="Google Sans Text" w:eastAsia="Google Sans Text" w:hAnsi="Google Sans Text" w:cs="Google Sans Text"/>
          <w:color w:val="1B1C1D"/>
        </w:rPr>
        <w:t xml:space="preserve"> do ciśnienia atmosferycznego lub poniżej (VPSA - </w:t>
      </w:r>
      <w:proofErr w:type="spellStart"/>
      <w:r>
        <w:rPr>
          <w:rFonts w:ascii="Google Sans Text" w:eastAsia="Google Sans Text" w:hAnsi="Google Sans Text" w:cs="Google Sans Text"/>
          <w:color w:val="1B1C1D"/>
        </w:rPr>
        <w:t>Vacuum</w:t>
      </w:r>
      <w:proofErr w:type="spellEnd"/>
      <w:r>
        <w:rPr>
          <w:rFonts w:ascii="Google Sans Text" w:eastAsia="Google Sans Text" w:hAnsi="Google Sans Text" w:cs="Google Sans Text"/>
          <w:color w:val="1B1C1D"/>
        </w:rPr>
        <w:t xml:space="preserve"> PSA).</w:t>
      </w:r>
    </w:p>
    <w:p w14:paraId="76EC90F5" w14:textId="7818104A" w:rsidR="00D35F96" w:rsidRDefault="00000000">
      <w:pPr>
        <w:numPr>
          <w:ilvl w:val="1"/>
          <w:numId w:val="29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color w:val="1B1C1D"/>
        </w:rPr>
        <w:t xml:space="preserve">Gwałtowny spadek ciśnienia powoduje </w:t>
      </w:r>
      <w:r>
        <w:rPr>
          <w:rFonts w:ascii="Google Sans Text" w:eastAsia="Google Sans Text" w:hAnsi="Google Sans Text" w:cs="Google Sans Text"/>
          <w:b/>
          <w:color w:val="1B1C1D"/>
        </w:rPr>
        <w:t>desorpcję</w:t>
      </w:r>
      <w:r>
        <w:rPr>
          <w:rFonts w:ascii="Google Sans Text" w:eastAsia="Google Sans Text" w:hAnsi="Google Sans Text" w:cs="Google Sans Text"/>
          <w:color w:val="1B1C1D"/>
        </w:rPr>
        <w:t xml:space="preserve"> – "odklejenie się" CO2 i innych zanieczyszczeń od złoża. Są one usuwane jako tzw. gaz odlotowy (off-</w:t>
      </w:r>
      <w:proofErr w:type="spellStart"/>
      <w:r>
        <w:rPr>
          <w:rFonts w:ascii="Google Sans Text" w:eastAsia="Google Sans Text" w:hAnsi="Google Sans Text" w:cs="Google Sans Text"/>
          <w:color w:val="1B1C1D"/>
        </w:rPr>
        <w:t>gas</w:t>
      </w:r>
      <w:proofErr w:type="spellEnd"/>
      <w:r>
        <w:rPr>
          <w:rFonts w:ascii="Google Sans Text" w:eastAsia="Google Sans Text" w:hAnsi="Google Sans Text" w:cs="Google Sans Text"/>
          <w:color w:val="1B1C1D"/>
        </w:rPr>
        <w:t>).</w:t>
      </w:r>
    </w:p>
    <w:p w14:paraId="6C8204A8" w14:textId="77777777" w:rsidR="00D35F96" w:rsidRDefault="00000000">
      <w:pPr>
        <w:numPr>
          <w:ilvl w:val="1"/>
          <w:numId w:val="29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color w:val="1B1C1D"/>
        </w:rPr>
        <w:t>Cykl się powtarza w pętli.</w:t>
      </w:r>
    </w:p>
    <w:p w14:paraId="52F99266" w14:textId="77777777" w:rsidR="00D35F96" w:rsidRDefault="00000000">
      <w:pPr>
        <w:numPr>
          <w:ilvl w:val="0"/>
          <w:numId w:val="28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Charakterystyka:</w:t>
      </w:r>
    </w:p>
    <w:p w14:paraId="4B722626" w14:textId="24C804F9" w:rsidR="00D35F96" w:rsidRDefault="00000000">
      <w:pPr>
        <w:numPr>
          <w:ilvl w:val="1"/>
          <w:numId w:val="30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Zalety:</w:t>
      </w:r>
      <w:r>
        <w:rPr>
          <w:rFonts w:ascii="Google Sans Text" w:eastAsia="Google Sans Text" w:hAnsi="Google Sans Text" w:cs="Google Sans Text"/>
          <w:color w:val="1B1C1D"/>
        </w:rPr>
        <w:t xml:space="preserve"> Technologia bardzo dojrzała, niezawodna, osiąga wysoką czystość produktu (&gt;98-99% </w:t>
      </w:r>
      <w:r w:rsidR="008B622C">
        <w:rPr>
          <w:rFonts w:ascii="Google Sans Text" w:eastAsia="Google Sans Text" w:hAnsi="Google Sans Text" w:cs="Google Sans Text"/>
          <w:color w:val="1B1C1D"/>
        </w:rPr>
        <w:t>CH4</w:t>
      </w:r>
      <w:r>
        <w:rPr>
          <w:rFonts w:ascii="Google Sans Text" w:eastAsia="Google Sans Text" w:hAnsi="Google Sans Text" w:cs="Google Sans Text"/>
          <w:color w:val="1B1C1D"/>
        </w:rPr>
        <w:t>). W pełni zautomatyzowana. Stosunkowo niskie zużycie energii (głównie na sprężarkę).</w:t>
      </w:r>
    </w:p>
    <w:p w14:paraId="752E6A80" w14:textId="28738EA3" w:rsidR="00D35F96" w:rsidRDefault="00000000">
      <w:pPr>
        <w:numPr>
          <w:ilvl w:val="1"/>
          <w:numId w:val="30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Wady:</w:t>
      </w:r>
      <w:r>
        <w:rPr>
          <w:rFonts w:ascii="Google Sans Text" w:eastAsia="Google Sans Text" w:hAnsi="Google Sans Text" w:cs="Google Sans Text"/>
          <w:color w:val="1B1C1D"/>
        </w:rPr>
        <w:t xml:space="preserve"> Złożoność mechaniczna (duża liczba zaworów pracujących cyklicznie, co jest elementem zużywającym się). Straty metanu (tzw. "slip") wynoszą zazwyczaj 1-3% (metan ucieka razem z gazem odlotowym podczas regeneracji). Złoże jest bardzo wrażliwe na jakość gazu wejściowego (wilgoć i H2S mogą je nieodwracalnie uszkodzić).</w:t>
      </w:r>
    </w:p>
    <w:p w14:paraId="10B8A385" w14:textId="77777777" w:rsidR="00D35F96" w:rsidRDefault="00000000">
      <w:pPr>
        <w:pStyle w:val="Nagwek4"/>
        <w:spacing w:before="120" w:after="120" w:line="275" w:lineRule="auto"/>
        <w:rPr>
          <w:rFonts w:ascii="Google Sans" w:eastAsia="Google Sans" w:hAnsi="Google Sans" w:cs="Google Sans"/>
          <w:color w:val="1B1C1D"/>
        </w:rPr>
      </w:pPr>
      <w:r>
        <w:rPr>
          <w:rFonts w:ascii="Google Sans" w:eastAsia="Google Sans" w:hAnsi="Google Sans" w:cs="Google Sans"/>
          <w:color w:val="1B1C1D"/>
        </w:rPr>
        <w:t>3. Separacja Membranowa</w:t>
      </w:r>
    </w:p>
    <w:p w14:paraId="1665D1E7" w14:textId="03459BE2" w:rsidR="00D35F96" w:rsidRDefault="00000000">
      <w:pPr>
        <w:numPr>
          <w:ilvl w:val="0"/>
          <w:numId w:val="31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Zasada działania:</w:t>
      </w:r>
      <w:r>
        <w:rPr>
          <w:rFonts w:ascii="Google Sans Text" w:eastAsia="Google Sans Text" w:hAnsi="Google Sans Text" w:cs="Google Sans Text"/>
          <w:color w:val="1B1C1D"/>
        </w:rPr>
        <w:t xml:space="preserve"> Wykorzystuje </w:t>
      </w:r>
      <w:r>
        <w:rPr>
          <w:rFonts w:ascii="Google Sans Text" w:eastAsia="Google Sans Text" w:hAnsi="Google Sans Text" w:cs="Google Sans Text"/>
          <w:b/>
          <w:color w:val="1B1C1D"/>
        </w:rPr>
        <w:t>membrany polimerowe</w:t>
      </w:r>
      <w:r>
        <w:rPr>
          <w:rFonts w:ascii="Google Sans Text" w:eastAsia="Google Sans Text" w:hAnsi="Google Sans Text" w:cs="Google Sans Text"/>
          <w:color w:val="1B1C1D"/>
        </w:rPr>
        <w:t xml:space="preserve"> o różnej selektywności i przepuszczalności dla różnych gazów. CO2 jest gazem "szybkim" (łatwo przenika przez membranę), a </w:t>
      </w:r>
      <w:r w:rsidR="008B622C">
        <w:rPr>
          <w:rFonts w:ascii="Google Sans Text" w:eastAsia="Google Sans Text" w:hAnsi="Google Sans Text" w:cs="Google Sans Text"/>
          <w:color w:val="1B1C1D"/>
        </w:rPr>
        <w:t>CH4</w:t>
      </w:r>
      <w:r>
        <w:rPr>
          <w:rFonts w:ascii="Google Sans Text" w:eastAsia="Google Sans Text" w:hAnsi="Google Sans Text" w:cs="Google Sans Text"/>
          <w:color w:val="1B1C1D"/>
        </w:rPr>
        <w:t xml:space="preserve"> gazem "wolnym" (trudno przenika).</w:t>
      </w:r>
    </w:p>
    <w:p w14:paraId="5B324151" w14:textId="77777777" w:rsidR="00D35F96" w:rsidRDefault="00000000">
      <w:pPr>
        <w:numPr>
          <w:ilvl w:val="0"/>
          <w:numId w:val="31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Jak wygląda w praktyce:</w:t>
      </w:r>
      <w:r>
        <w:rPr>
          <w:rFonts w:ascii="Google Sans Text" w:eastAsia="Google Sans Text" w:hAnsi="Google Sans Text" w:cs="Google Sans Text"/>
          <w:color w:val="1B1C1D"/>
        </w:rPr>
        <w:t xml:space="preserve"> (Dostawcy np. </w:t>
      </w:r>
      <w:r w:rsidRPr="008B622C">
        <w:rPr>
          <w:rFonts w:ascii="Google Sans Text" w:eastAsia="Google Sans Text" w:hAnsi="Google Sans Text" w:cs="Google Sans Text"/>
          <w:b/>
          <w:color w:val="1B1C1D"/>
          <w:lang w:val="en-US"/>
        </w:rPr>
        <w:t>Bright Renewables (</w:t>
      </w:r>
      <w:proofErr w:type="spellStart"/>
      <w:r w:rsidRPr="008B622C">
        <w:rPr>
          <w:rFonts w:ascii="Google Sans Text" w:eastAsia="Google Sans Text" w:hAnsi="Google Sans Text" w:cs="Google Sans Text"/>
          <w:b/>
          <w:color w:val="1B1C1D"/>
          <w:lang w:val="en-US"/>
        </w:rPr>
        <w:t>PurePac</w:t>
      </w:r>
      <w:proofErr w:type="spellEnd"/>
      <w:r w:rsidRPr="008B622C">
        <w:rPr>
          <w:rFonts w:ascii="Google Sans Text" w:eastAsia="Google Sans Text" w:hAnsi="Google Sans Text" w:cs="Google Sans Text"/>
          <w:b/>
          <w:color w:val="1B1C1D"/>
          <w:lang w:val="en-US"/>
        </w:rPr>
        <w:t>)</w:t>
      </w:r>
      <w:r w:rsidRPr="008B622C">
        <w:rPr>
          <w:rFonts w:ascii="Google Sans Text" w:eastAsia="Google Sans Text" w:hAnsi="Google Sans Text" w:cs="Google Sans Text"/>
          <w:color w:val="1B1C1D"/>
          <w:lang w:val="en-US"/>
        </w:rPr>
        <w:t xml:space="preserve">, </w:t>
      </w:r>
      <w:r w:rsidRPr="008B622C">
        <w:rPr>
          <w:rFonts w:ascii="Google Sans Text" w:eastAsia="Google Sans Text" w:hAnsi="Google Sans Text" w:cs="Google Sans Text"/>
          <w:b/>
          <w:color w:val="1B1C1D"/>
          <w:lang w:val="en-US"/>
        </w:rPr>
        <w:t>DMT (</w:t>
      </w:r>
      <w:proofErr w:type="spellStart"/>
      <w:r w:rsidRPr="008B622C">
        <w:rPr>
          <w:rFonts w:ascii="Google Sans Text" w:eastAsia="Google Sans Text" w:hAnsi="Google Sans Text" w:cs="Google Sans Text"/>
          <w:b/>
          <w:color w:val="1B1C1D"/>
          <w:lang w:val="en-US"/>
        </w:rPr>
        <w:t>Carburex</w:t>
      </w:r>
      <w:proofErr w:type="spellEnd"/>
      <w:r w:rsidRPr="008B622C">
        <w:rPr>
          <w:rFonts w:ascii="Google Sans Text" w:eastAsia="Google Sans Text" w:hAnsi="Google Sans Text" w:cs="Google Sans Text"/>
          <w:b/>
          <w:color w:val="1B1C1D"/>
          <w:lang w:val="en-US"/>
        </w:rPr>
        <w:t>)</w:t>
      </w:r>
      <w:r w:rsidRPr="008B622C">
        <w:rPr>
          <w:rFonts w:ascii="Google Sans Text" w:eastAsia="Google Sans Text" w:hAnsi="Google Sans Text" w:cs="Google Sans Text"/>
          <w:color w:val="1B1C1D"/>
          <w:lang w:val="en-US"/>
        </w:rPr>
        <w:t xml:space="preserve">, </w:t>
      </w:r>
      <w:r w:rsidRPr="008B622C">
        <w:rPr>
          <w:rFonts w:ascii="Google Sans Text" w:eastAsia="Google Sans Text" w:hAnsi="Google Sans Text" w:cs="Google Sans Text"/>
          <w:b/>
          <w:color w:val="1B1C1D"/>
          <w:lang w:val="en-US"/>
        </w:rPr>
        <w:t>Evonik (</w:t>
      </w:r>
      <w:proofErr w:type="spellStart"/>
      <w:r w:rsidRPr="008B622C">
        <w:rPr>
          <w:rFonts w:ascii="Google Sans Text" w:eastAsia="Google Sans Text" w:hAnsi="Google Sans Text" w:cs="Google Sans Text"/>
          <w:b/>
          <w:color w:val="1B1C1D"/>
          <w:lang w:val="en-US"/>
        </w:rPr>
        <w:t>Sepuran</w:t>
      </w:r>
      <w:proofErr w:type="spellEnd"/>
      <w:r w:rsidRPr="008B622C">
        <w:rPr>
          <w:rFonts w:ascii="Google Sans Text" w:eastAsia="Google Sans Text" w:hAnsi="Google Sans Text" w:cs="Google Sans Text"/>
          <w:b/>
          <w:color w:val="1B1C1D"/>
          <w:lang w:val="en-US"/>
        </w:rPr>
        <w:t xml:space="preserve"> Green)</w:t>
      </w:r>
      <w:r w:rsidRPr="008B622C">
        <w:rPr>
          <w:rFonts w:ascii="Google Sans Text" w:eastAsia="Google Sans Text" w:hAnsi="Google Sans Text" w:cs="Google Sans Text"/>
          <w:color w:val="1B1C1D"/>
          <w:lang w:val="en-US"/>
        </w:rPr>
        <w:t xml:space="preserve">). </w:t>
      </w:r>
      <w:r>
        <w:rPr>
          <w:rFonts w:ascii="Google Sans Text" w:eastAsia="Google Sans Text" w:hAnsi="Google Sans Text" w:cs="Google Sans Text"/>
          <w:color w:val="1B1C1D"/>
        </w:rPr>
        <w:t>Sercem systemu są moduły membranowe – obudowy ciśnieniowe wypełnione tysiącami kapilarnych włókien (podobnych do cienkich rurek).</w:t>
      </w:r>
    </w:p>
    <w:p w14:paraId="32009552" w14:textId="4F40F391" w:rsidR="00D35F96" w:rsidRDefault="00000000">
      <w:pPr>
        <w:numPr>
          <w:ilvl w:val="1"/>
          <w:numId w:val="32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color w:val="1B1C1D"/>
        </w:rPr>
        <w:t>Wstępnie oczyszczony i sprężony biogaz (np. 10-16 bar) jest wprowadzany do modułu.</w:t>
      </w:r>
    </w:p>
    <w:p w14:paraId="5B6D3CE9" w14:textId="1027F416" w:rsidR="00D35F96" w:rsidRDefault="00000000">
      <w:pPr>
        <w:numPr>
          <w:ilvl w:val="1"/>
          <w:numId w:val="32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color w:val="1B1C1D"/>
        </w:rPr>
        <w:t xml:space="preserve">Gaz opływa włókna. "Szybkie" gazy (CO2, H2O, H2S, O2) łatwiej przenikają przez ścianki membrany na stronę niskiego ciśnienia (tzw. </w:t>
      </w:r>
      <w:proofErr w:type="spellStart"/>
      <w:r>
        <w:rPr>
          <w:rFonts w:ascii="Google Sans Text" w:eastAsia="Google Sans Text" w:hAnsi="Google Sans Text" w:cs="Google Sans Text"/>
          <w:b/>
          <w:color w:val="1B1C1D"/>
        </w:rPr>
        <w:t>permeat</w:t>
      </w:r>
      <w:proofErr w:type="spellEnd"/>
      <w:r>
        <w:rPr>
          <w:rFonts w:ascii="Google Sans Text" w:eastAsia="Google Sans Text" w:hAnsi="Google Sans Text" w:cs="Google Sans Text"/>
          <w:color w:val="1B1C1D"/>
        </w:rPr>
        <w:t>).</w:t>
      </w:r>
    </w:p>
    <w:p w14:paraId="08C6937C" w14:textId="22057830" w:rsidR="00D35F96" w:rsidRDefault="00000000">
      <w:pPr>
        <w:numPr>
          <w:ilvl w:val="1"/>
          <w:numId w:val="32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color w:val="1B1C1D"/>
        </w:rPr>
        <w:t>"Wolny" metan (</w:t>
      </w:r>
      <w:r w:rsidR="008B622C">
        <w:rPr>
          <w:rFonts w:ascii="Google Sans Text" w:eastAsia="Google Sans Text" w:hAnsi="Google Sans Text" w:cs="Google Sans Text"/>
          <w:color w:val="1B1C1D"/>
        </w:rPr>
        <w:t>CH4</w:t>
      </w:r>
      <w:r>
        <w:rPr>
          <w:rFonts w:ascii="Google Sans Text" w:eastAsia="Google Sans Text" w:hAnsi="Google Sans Text" w:cs="Google Sans Text"/>
          <w:color w:val="1B1C1D"/>
        </w:rPr>
        <w:t xml:space="preserve">) nie przenika przez membranę i pozostaje po stronie wysokiego ciśnienia jako produkt (tzw. </w:t>
      </w:r>
      <w:proofErr w:type="spellStart"/>
      <w:r>
        <w:rPr>
          <w:rFonts w:ascii="Google Sans Text" w:eastAsia="Google Sans Text" w:hAnsi="Google Sans Text" w:cs="Google Sans Text"/>
          <w:b/>
          <w:color w:val="1B1C1D"/>
        </w:rPr>
        <w:t>retentat</w:t>
      </w:r>
      <w:proofErr w:type="spellEnd"/>
      <w:r>
        <w:rPr>
          <w:rFonts w:ascii="Google Sans Text" w:eastAsia="Google Sans Text" w:hAnsi="Google Sans Text" w:cs="Google Sans Text"/>
          <w:color w:val="1B1C1D"/>
        </w:rPr>
        <w:t>).</w:t>
      </w:r>
    </w:p>
    <w:p w14:paraId="4514B18C" w14:textId="7433D64F" w:rsidR="00D35F96" w:rsidRDefault="00000000">
      <w:pPr>
        <w:numPr>
          <w:ilvl w:val="1"/>
          <w:numId w:val="32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color w:val="1B1C1D"/>
        </w:rPr>
        <w:t xml:space="preserve">Aby zminimalizować straty metanu (który zawsze trochę przeniknie), stosuje się układy wielostopniowe (2- lub 3-stopniowe). </w:t>
      </w:r>
      <w:proofErr w:type="spellStart"/>
      <w:r>
        <w:rPr>
          <w:rFonts w:ascii="Google Sans Text" w:eastAsia="Google Sans Text" w:hAnsi="Google Sans Text" w:cs="Google Sans Text"/>
          <w:color w:val="1B1C1D"/>
        </w:rPr>
        <w:t>Permeat</w:t>
      </w:r>
      <w:proofErr w:type="spellEnd"/>
      <w:r>
        <w:rPr>
          <w:rFonts w:ascii="Google Sans Text" w:eastAsia="Google Sans Text" w:hAnsi="Google Sans Text" w:cs="Google Sans Text"/>
          <w:color w:val="1B1C1D"/>
        </w:rPr>
        <w:t xml:space="preserve"> z pierwszego stopnia (zawierający jeszcze np. 20-30% </w:t>
      </w:r>
      <w:r w:rsidR="008B622C">
        <w:rPr>
          <w:rFonts w:ascii="Google Sans Text" w:eastAsia="Google Sans Text" w:hAnsi="Google Sans Text" w:cs="Google Sans Text"/>
          <w:color w:val="1B1C1D"/>
        </w:rPr>
        <w:t>CH4</w:t>
      </w:r>
      <w:r>
        <w:rPr>
          <w:rFonts w:ascii="Google Sans Text" w:eastAsia="Google Sans Text" w:hAnsi="Google Sans Text" w:cs="Google Sans Text"/>
          <w:color w:val="1B1C1D"/>
        </w:rPr>
        <w:t>) jest ponownie sprężany i kierowany na drugi stopień membran, aby odzyskać z niego metan (tzw. recyrkulacja). Gaz odlotowy (</w:t>
      </w:r>
      <w:proofErr w:type="spellStart"/>
      <w:r>
        <w:rPr>
          <w:rFonts w:ascii="Google Sans Text" w:eastAsia="Google Sans Text" w:hAnsi="Google Sans Text" w:cs="Google Sans Text"/>
          <w:color w:val="1B1C1D"/>
        </w:rPr>
        <w:t>permeat</w:t>
      </w:r>
      <w:proofErr w:type="spellEnd"/>
      <w:r>
        <w:rPr>
          <w:rFonts w:ascii="Google Sans Text" w:eastAsia="Google Sans Text" w:hAnsi="Google Sans Text" w:cs="Google Sans Text"/>
          <w:color w:val="1B1C1D"/>
        </w:rPr>
        <w:t>) z ostatniego stopnia zawiera już bardzo mało metanu.</w:t>
      </w:r>
    </w:p>
    <w:p w14:paraId="45EC15DC" w14:textId="77777777" w:rsidR="00D35F96" w:rsidRDefault="00000000">
      <w:pPr>
        <w:numPr>
          <w:ilvl w:val="0"/>
          <w:numId w:val="31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Charakterystyka:</w:t>
      </w:r>
    </w:p>
    <w:p w14:paraId="0D0F7623" w14:textId="77777777" w:rsidR="00D35F96" w:rsidRDefault="00000000">
      <w:pPr>
        <w:numPr>
          <w:ilvl w:val="1"/>
          <w:numId w:val="33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Zalety:</w:t>
      </w:r>
      <w:r>
        <w:rPr>
          <w:rFonts w:ascii="Google Sans Text" w:eastAsia="Google Sans Text" w:hAnsi="Google Sans Text" w:cs="Google Sans Text"/>
          <w:color w:val="1B1C1D"/>
        </w:rPr>
        <w:t xml:space="preserve"> Bardzo prosta obsługa (brak ruchomych części w module separacji, proces ciągły). Modułowość (łatwa skalowalność przez dodawanie modułów). Szybki start i zatrzymanie. Brak chemikaliów i wody procesowej.</w:t>
      </w:r>
    </w:p>
    <w:p w14:paraId="2533CEB2" w14:textId="4B7138B5" w:rsidR="00D35F96" w:rsidRDefault="00000000">
      <w:pPr>
        <w:numPr>
          <w:ilvl w:val="1"/>
          <w:numId w:val="33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Wady:</w:t>
      </w:r>
      <w:r>
        <w:rPr>
          <w:rFonts w:ascii="Google Sans Text" w:eastAsia="Google Sans Text" w:hAnsi="Google Sans Text" w:cs="Google Sans Text"/>
          <w:color w:val="1B1C1D"/>
        </w:rPr>
        <w:t xml:space="preserve"> Straty metanu (w starszych systemach 2-stopniowych 2-5%; nowoczesne </w:t>
      </w:r>
      <w:r>
        <w:rPr>
          <w:rFonts w:ascii="Google Sans Text" w:eastAsia="Google Sans Text" w:hAnsi="Google Sans Text" w:cs="Google Sans Text"/>
          <w:color w:val="1B1C1D"/>
        </w:rPr>
        <w:lastRenderedPageBreak/>
        <w:t xml:space="preserve">systemy 3-stopniowe, jak te od </w:t>
      </w:r>
      <w:proofErr w:type="spellStart"/>
      <w:r>
        <w:rPr>
          <w:rFonts w:ascii="Google Sans Text" w:eastAsia="Google Sans Text" w:hAnsi="Google Sans Text" w:cs="Google Sans Text"/>
          <w:b/>
          <w:color w:val="1B1C1D"/>
        </w:rPr>
        <w:t>Bright</w:t>
      </w:r>
      <w:proofErr w:type="spellEnd"/>
      <w:r>
        <w:rPr>
          <w:rFonts w:ascii="Google Sans Text" w:eastAsia="Google Sans Text" w:hAnsi="Google Sans Text" w:cs="Google Sans Text"/>
          <w:b/>
          <w:color w:val="1B1C1D"/>
        </w:rPr>
        <w:t xml:space="preserve"> </w:t>
      </w:r>
      <w:proofErr w:type="spellStart"/>
      <w:r>
        <w:rPr>
          <w:rFonts w:ascii="Google Sans Text" w:eastAsia="Google Sans Text" w:hAnsi="Google Sans Text" w:cs="Google Sans Text"/>
          <w:b/>
          <w:color w:val="1B1C1D"/>
        </w:rPr>
        <w:t>Renewables</w:t>
      </w:r>
      <w:proofErr w:type="spellEnd"/>
      <w:r>
        <w:rPr>
          <w:rFonts w:ascii="Google Sans Text" w:eastAsia="Google Sans Text" w:hAnsi="Google Sans Text" w:cs="Google Sans Text"/>
          <w:color w:val="1B1C1D"/>
        </w:rPr>
        <w:t xml:space="preserve">, deklarują straty &lt;0.5%). Membrany są wrażliwe na zanieczyszczenia (H2S, </w:t>
      </w:r>
      <w:proofErr w:type="spellStart"/>
      <w:r>
        <w:rPr>
          <w:rFonts w:ascii="Google Sans Text" w:eastAsia="Google Sans Text" w:hAnsi="Google Sans Text" w:cs="Google Sans Text"/>
          <w:color w:val="1B1C1D"/>
        </w:rPr>
        <w:t>siloksany</w:t>
      </w:r>
      <w:proofErr w:type="spellEnd"/>
      <w:r>
        <w:rPr>
          <w:rFonts w:ascii="Google Sans Text" w:eastAsia="Google Sans Text" w:hAnsi="Google Sans Text" w:cs="Google Sans Text"/>
          <w:color w:val="1B1C1D"/>
        </w:rPr>
        <w:t>, olej) i stanowią kosztowny element eksploatacyjny, który trzeba wymieniać co 5-10 lat.</w:t>
      </w:r>
    </w:p>
    <w:p w14:paraId="4F8D3C0F" w14:textId="77777777" w:rsidR="00D35F96" w:rsidRDefault="00000000">
      <w:pPr>
        <w:pStyle w:val="Nagwek4"/>
        <w:spacing w:before="120" w:after="120" w:line="275" w:lineRule="auto"/>
        <w:rPr>
          <w:rFonts w:ascii="Google Sans" w:eastAsia="Google Sans" w:hAnsi="Google Sans" w:cs="Google Sans"/>
          <w:color w:val="1B1C1D"/>
        </w:rPr>
      </w:pPr>
      <w:r>
        <w:rPr>
          <w:rFonts w:ascii="Google Sans" w:eastAsia="Google Sans" w:hAnsi="Google Sans" w:cs="Google Sans"/>
          <w:color w:val="1B1C1D"/>
        </w:rPr>
        <w:t>4. Separacja Kriogeniczna</w:t>
      </w:r>
    </w:p>
    <w:p w14:paraId="7845EA88" w14:textId="6D425D6B" w:rsidR="00D35F96" w:rsidRDefault="00000000">
      <w:pPr>
        <w:numPr>
          <w:ilvl w:val="0"/>
          <w:numId w:val="34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Zasada działania:</w:t>
      </w:r>
      <w:r>
        <w:rPr>
          <w:rFonts w:ascii="Google Sans Text" w:eastAsia="Google Sans Text" w:hAnsi="Google Sans Text" w:cs="Google Sans Text"/>
          <w:color w:val="1B1C1D"/>
        </w:rPr>
        <w:t xml:space="preserve"> Wykorzystuje różnice w </w:t>
      </w:r>
      <w:r>
        <w:rPr>
          <w:rFonts w:ascii="Google Sans Text" w:eastAsia="Google Sans Text" w:hAnsi="Google Sans Text" w:cs="Google Sans Text"/>
          <w:b/>
          <w:color w:val="1B1C1D"/>
        </w:rPr>
        <w:t>temperaturach wrzenia i krzepnięcia (sublimacji)</w:t>
      </w:r>
      <w:r>
        <w:rPr>
          <w:rFonts w:ascii="Google Sans Text" w:eastAsia="Google Sans Text" w:hAnsi="Google Sans Text" w:cs="Google Sans Text"/>
          <w:color w:val="1B1C1D"/>
        </w:rPr>
        <w:t xml:space="preserve"> składników biogazu. W bardzo niskich temperaturach (np. -80</w:t>
      </w:r>
      <w:r w:rsidR="008B622C">
        <w:rPr>
          <w:rFonts w:ascii="Google Sans Text" w:eastAsia="Google Sans Text" w:hAnsi="Google Sans Text" w:cs="Google Sans Text"/>
          <w:color w:val="1B1C1D"/>
        </w:rPr>
        <w:t xml:space="preserve">st. </w:t>
      </w:r>
      <w:r>
        <w:rPr>
          <w:rFonts w:ascii="Google Sans Text" w:eastAsia="Google Sans Text" w:hAnsi="Google Sans Text" w:cs="Google Sans Text"/>
          <w:color w:val="1B1C1D"/>
        </w:rPr>
        <w:t>C do -120</w:t>
      </w:r>
      <w:r w:rsidR="008B622C">
        <w:rPr>
          <w:rFonts w:ascii="Google Sans Text" w:eastAsia="Google Sans Text" w:hAnsi="Google Sans Text" w:cs="Google Sans Text"/>
          <w:color w:val="1B1C1D"/>
        </w:rPr>
        <w:t xml:space="preserve"> st. </w:t>
      </w:r>
      <w:r>
        <w:rPr>
          <w:rFonts w:ascii="Google Sans Text" w:eastAsia="Google Sans Text" w:hAnsi="Google Sans Text" w:cs="Google Sans Text"/>
          <w:color w:val="1B1C1D"/>
        </w:rPr>
        <w:t>C) i pod ciśnieniem, CO2 ulega resublimacji (zamarza) lub skropleniu, podczas gdy metan pozostaje w fazie gazowej.</w:t>
      </w:r>
    </w:p>
    <w:p w14:paraId="2D435081" w14:textId="77777777" w:rsidR="00D35F96" w:rsidRDefault="00000000">
      <w:pPr>
        <w:numPr>
          <w:ilvl w:val="0"/>
          <w:numId w:val="34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Jak wygląda w praktyce:</w:t>
      </w:r>
      <w:r>
        <w:rPr>
          <w:rFonts w:ascii="Google Sans Text" w:eastAsia="Google Sans Text" w:hAnsi="Google Sans Text" w:cs="Google Sans Text"/>
          <w:color w:val="1B1C1D"/>
        </w:rPr>
        <w:t xml:space="preserve"> (Dostawca np. </w:t>
      </w:r>
      <w:proofErr w:type="spellStart"/>
      <w:r>
        <w:rPr>
          <w:rFonts w:ascii="Google Sans Text" w:eastAsia="Google Sans Text" w:hAnsi="Google Sans Text" w:cs="Google Sans Text"/>
          <w:b/>
          <w:color w:val="1B1C1D"/>
        </w:rPr>
        <w:t>CryoPur</w:t>
      </w:r>
      <w:proofErr w:type="spellEnd"/>
      <w:r>
        <w:rPr>
          <w:rFonts w:ascii="Google Sans Text" w:eastAsia="Google Sans Text" w:hAnsi="Google Sans Text" w:cs="Google Sans Text"/>
          <w:color w:val="1B1C1D"/>
        </w:rPr>
        <w:t>).</w:t>
      </w:r>
    </w:p>
    <w:p w14:paraId="0A742A53" w14:textId="451B1297" w:rsidR="00D35F96" w:rsidRDefault="00000000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color w:val="1B1C1D"/>
        </w:rPr>
        <w:t>Biogaz jest wstępnie oczyszczany (zwłaszcza z H2O), sprężany i wielostopniowo schładzany w zintegrowanych wymiennikach ciepła (często odzyskując "zimno" z produktu).</w:t>
      </w:r>
    </w:p>
    <w:p w14:paraId="2588743E" w14:textId="669DFEC0" w:rsidR="00D35F96" w:rsidRDefault="00000000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color w:val="1B1C1D"/>
        </w:rPr>
        <w:t>W separatorze kriogenicznym CO2 jest oddzielany w postaci stałej (suchego lodu) lub ciekłej (LCO2).</w:t>
      </w:r>
    </w:p>
    <w:p w14:paraId="7EE029F0" w14:textId="77777777" w:rsidR="00D35F96" w:rsidRDefault="00000000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color w:val="1B1C1D"/>
        </w:rPr>
        <w:t xml:space="preserve">Gazowy metan opuszcza system. </w:t>
      </w:r>
      <w:r>
        <w:rPr>
          <w:rFonts w:ascii="Google Sans Text" w:eastAsia="Google Sans Text" w:hAnsi="Google Sans Text" w:cs="Google Sans Text"/>
          <w:b/>
          <w:color w:val="1B1C1D"/>
        </w:rPr>
        <w:t>ALE</w:t>
      </w:r>
      <w:r>
        <w:rPr>
          <w:rFonts w:ascii="Google Sans Text" w:eastAsia="Google Sans Text" w:hAnsi="Google Sans Text" w:cs="Google Sans Text"/>
          <w:color w:val="1B1C1D"/>
        </w:rPr>
        <w:t xml:space="preserve"> kluczową zaletą tej metody jest możliwość pójścia o krok dalej:</w:t>
      </w:r>
    </w:p>
    <w:p w14:paraId="78B5DDF6" w14:textId="04B42076" w:rsidR="00D35F96" w:rsidRDefault="00000000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color w:val="1B1C1D"/>
        </w:rPr>
        <w:t>Jeśli schłodzimy gaz jeszcze bardziej (do ok. -162</w:t>
      </w:r>
      <w:r w:rsidR="008B622C">
        <w:rPr>
          <w:rFonts w:ascii="Google Sans Text" w:eastAsia="Google Sans Text" w:hAnsi="Google Sans Text" w:cs="Google Sans Text"/>
          <w:color w:val="1B1C1D"/>
        </w:rPr>
        <w:t xml:space="preserve"> st. </w:t>
      </w:r>
      <w:r>
        <w:rPr>
          <w:rFonts w:ascii="Google Sans Text" w:eastAsia="Google Sans Text" w:hAnsi="Google Sans Text" w:cs="Google Sans Text"/>
          <w:color w:val="1B1C1D"/>
        </w:rPr>
        <w:t>C), sam metan również się skropli.</w:t>
      </w:r>
    </w:p>
    <w:p w14:paraId="74111748" w14:textId="77777777" w:rsidR="00D35F96" w:rsidRDefault="00000000">
      <w:pPr>
        <w:numPr>
          <w:ilvl w:val="0"/>
          <w:numId w:val="34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Charakterystyka:</w:t>
      </w:r>
    </w:p>
    <w:p w14:paraId="4EB71B2B" w14:textId="5642F120" w:rsidR="00D35F96" w:rsidRDefault="00000000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Produkt:</w:t>
      </w:r>
      <w:r>
        <w:rPr>
          <w:rFonts w:ascii="Google Sans Text" w:eastAsia="Google Sans Text" w:hAnsi="Google Sans Text" w:cs="Google Sans Text"/>
          <w:color w:val="1B1C1D"/>
        </w:rPr>
        <w:t xml:space="preserve"> Może produkować jednocześnie biometan o bardzo wysokiej czystości ORAZ </w:t>
      </w:r>
      <w:r>
        <w:rPr>
          <w:rFonts w:ascii="Google Sans Text" w:eastAsia="Google Sans Text" w:hAnsi="Google Sans Text" w:cs="Google Sans Text"/>
          <w:b/>
          <w:color w:val="1B1C1D"/>
        </w:rPr>
        <w:t>ciekły dwutlenek węgla (</w:t>
      </w:r>
      <w:r>
        <w:rPr>
          <w:rFonts w:ascii="Google Sans Text" w:eastAsia="Google Sans Text" w:hAnsi="Google Sans Text" w:cs="Google Sans Text"/>
          <w:color w:val="1B1C1D"/>
        </w:rPr>
        <w:t>LCO2</w:t>
      </w:r>
      <w:r>
        <w:rPr>
          <w:rFonts w:ascii="Google Sans Text" w:eastAsia="Google Sans Text" w:hAnsi="Google Sans Text" w:cs="Google Sans Text"/>
          <w:b/>
          <w:color w:val="1B1C1D"/>
        </w:rPr>
        <w:t>) o jakości spożywczej</w:t>
      </w:r>
      <w:r>
        <w:rPr>
          <w:rFonts w:ascii="Google Sans Text" w:eastAsia="Google Sans Text" w:hAnsi="Google Sans Text" w:cs="Google Sans Text"/>
          <w:color w:val="1B1C1D"/>
        </w:rPr>
        <w:t xml:space="preserve"> (produkt uboczny, który można sprzedać).</w:t>
      </w:r>
    </w:p>
    <w:p w14:paraId="619A1DC1" w14:textId="77777777" w:rsidR="00D35F96" w:rsidRDefault="00000000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BioLNG:</w:t>
      </w:r>
      <w:r>
        <w:rPr>
          <w:rFonts w:ascii="Google Sans Text" w:eastAsia="Google Sans Text" w:hAnsi="Google Sans Text" w:cs="Google Sans Text"/>
          <w:color w:val="1B1C1D"/>
        </w:rPr>
        <w:t xml:space="preserve"> Jest to jedyna metoda, która może bezpośrednio produkować </w:t>
      </w:r>
      <w:r>
        <w:rPr>
          <w:rFonts w:ascii="Google Sans Text" w:eastAsia="Google Sans Text" w:hAnsi="Google Sans Text" w:cs="Google Sans Text"/>
          <w:b/>
          <w:color w:val="1B1C1D"/>
        </w:rPr>
        <w:t>skroplony biometan (BioLNG)</w:t>
      </w:r>
      <w:r>
        <w:rPr>
          <w:rFonts w:ascii="Google Sans Text" w:eastAsia="Google Sans Text" w:hAnsi="Google Sans Text" w:cs="Google Sans Text"/>
          <w:color w:val="1B1C1D"/>
        </w:rPr>
        <w:t>.</w:t>
      </w:r>
    </w:p>
    <w:p w14:paraId="70746CD9" w14:textId="637970B6" w:rsidR="00D35F96" w:rsidRDefault="00000000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Zalety:</w:t>
      </w:r>
      <w:r>
        <w:rPr>
          <w:rFonts w:ascii="Google Sans Text" w:eastAsia="Google Sans Text" w:hAnsi="Google Sans Text" w:cs="Google Sans Text"/>
          <w:color w:val="1B1C1D"/>
        </w:rPr>
        <w:t xml:space="preserve"> Bardzo wysoka czystość obu produktów, bardzo niskie straty metanu (&lt;0.2%).</w:t>
      </w:r>
    </w:p>
    <w:p w14:paraId="3D80A4B6" w14:textId="77777777" w:rsidR="00D35F96" w:rsidRDefault="00000000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Wady:</w:t>
      </w:r>
      <w:r>
        <w:rPr>
          <w:rFonts w:ascii="Google Sans Text" w:eastAsia="Google Sans Text" w:hAnsi="Google Sans Text" w:cs="Google Sans Text"/>
          <w:color w:val="1B1C1D"/>
        </w:rPr>
        <w:t xml:space="preserve"> Bardzo wysokie zużycie energii elektrycznej na układy chłodnicze i sprężanie (choć częściowo kompensowane przez brak konieczności sprężania do CNG/LNG później). Bardzo wysokie koszty inwestycyjne (CAPEX). Złożoność technologiczna i operacyjna.</w:t>
      </w:r>
    </w:p>
    <w:p w14:paraId="0B3BB8E8" w14:textId="77777777" w:rsidR="00D35F96" w:rsidRDefault="00000000">
      <w:pPr>
        <w:pStyle w:val="Nagwek3"/>
        <w:spacing w:before="120" w:after="120" w:line="275" w:lineRule="auto"/>
        <w:rPr>
          <w:rFonts w:ascii="Google Sans" w:eastAsia="Google Sans" w:hAnsi="Google Sans" w:cs="Google Sans"/>
          <w:color w:val="1B1C1D"/>
        </w:rPr>
      </w:pPr>
      <w:r>
        <w:rPr>
          <w:rFonts w:ascii="Google Sans" w:eastAsia="Google Sans" w:hAnsi="Google Sans" w:cs="Google Sans"/>
          <w:color w:val="1B1C1D"/>
        </w:rPr>
        <w:t>Porównanie Metod Uszlachetniania</w:t>
      </w:r>
    </w:p>
    <w:p w14:paraId="0D314725" w14:textId="77777777" w:rsidR="00D35F96" w:rsidRDefault="00000000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rFonts w:ascii="Google Sans Text" w:eastAsia="Google Sans Text" w:hAnsi="Google Sans Text" w:cs="Google Sans Text"/>
          <w:color w:val="1B1C1D"/>
        </w:rPr>
      </w:pPr>
      <w:r>
        <w:rPr>
          <w:rFonts w:ascii="Google Sans Text" w:eastAsia="Google Sans Text" w:hAnsi="Google Sans Text" w:cs="Google Sans Text"/>
          <w:color w:val="1B1C1D"/>
        </w:rPr>
        <w:t>Wybór technologii zależy od wielu czynników: wymaganej czystości gazu, skali instalacji, kosztów inwestycyjnych i operacyjnych (CAPEX/OPEX), dostępności mediów (ciepła) oraz tego, czy straty metanu są krytyczne.</w:t>
      </w:r>
    </w:p>
    <w:p w14:paraId="36830606" w14:textId="77777777" w:rsidR="00D35F96" w:rsidRDefault="00000000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rFonts w:ascii="Google Sans Text" w:eastAsia="Google Sans Text" w:hAnsi="Google Sans Text" w:cs="Google Sans Text"/>
          <w:b/>
          <w:color w:val="1B1C1D"/>
        </w:rPr>
      </w:pPr>
      <w:r>
        <w:rPr>
          <w:rFonts w:ascii="Google Sans Text" w:eastAsia="Google Sans Text" w:hAnsi="Google Sans Text" w:cs="Google Sans Text"/>
          <w:b/>
          <w:color w:val="1B1C1D"/>
        </w:rPr>
        <w:t>Tabela 2: Rozbudowane porównanie technologii uszlachetniania biogazu</w:t>
      </w:r>
    </w:p>
    <w:tbl>
      <w:tblPr>
        <w:tblStyle w:val="a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560"/>
        <w:gridCol w:w="1560"/>
        <w:gridCol w:w="1560"/>
        <w:gridCol w:w="1560"/>
        <w:gridCol w:w="1560"/>
        <w:gridCol w:w="1560"/>
      </w:tblGrid>
      <w:tr w:rsidR="00D35F96" w14:paraId="1C1062AF" w14:textId="77777777"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B8AD4C4" w14:textId="77777777" w:rsidR="00D35F9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Kryterium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8115311" w14:textId="77777777" w:rsidR="00D35F9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 xml:space="preserve">Płuczka </w:t>
            </w: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lastRenderedPageBreak/>
              <w:t>Wodna (PWS)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BACBAA5" w14:textId="77777777" w:rsidR="00D35F9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lastRenderedPageBreak/>
              <w:t xml:space="preserve">Płuczka </w:t>
            </w: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lastRenderedPageBreak/>
              <w:t>Aminowa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C81355E" w14:textId="77777777" w:rsidR="00D35F9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lastRenderedPageBreak/>
              <w:t xml:space="preserve">Adsorpcja </w:t>
            </w: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lastRenderedPageBreak/>
              <w:t>Zmiennociśnieniowa (PSA)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3E9206E" w14:textId="77777777" w:rsidR="00D35F9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lastRenderedPageBreak/>
              <w:t xml:space="preserve">Separacja </w:t>
            </w: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lastRenderedPageBreak/>
              <w:t>Membranowa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18DE829" w14:textId="77777777" w:rsidR="00D35F9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lastRenderedPageBreak/>
              <w:t xml:space="preserve">Separacja </w:t>
            </w: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lastRenderedPageBreak/>
              <w:t>Kriogeniczna</w:t>
            </w:r>
          </w:p>
        </w:tc>
      </w:tr>
      <w:tr w:rsidR="00D35F96" w14:paraId="35997E54" w14:textId="77777777"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BA69BBB" w14:textId="77777777" w:rsidR="00D35F9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b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lastRenderedPageBreak/>
              <w:t>Zasada działania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1B12BB4" w14:textId="77777777" w:rsidR="00D35F9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Absorpcja fizyczna (woda)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4E658E8" w14:textId="77777777" w:rsidR="00D35F9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Absorpcja chemiczna (amina)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3ED7ED3" w14:textId="77777777" w:rsidR="00D35F9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Adsorpcja fizyczna (złoże)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9271426" w14:textId="77777777" w:rsidR="00D35F9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Różnica w szybkości dyfuzji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B3CC68B" w14:textId="77777777" w:rsidR="00D35F9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Różnica temp. skraplania/sublimacji</w:t>
            </w:r>
          </w:p>
        </w:tc>
      </w:tr>
      <w:tr w:rsidR="00D35F96" w14:paraId="458F614E" w14:textId="77777777"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C9024B5" w14:textId="5FE5B8FB" w:rsidR="00D35F9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b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 xml:space="preserve">Czystość </w:t>
            </w:r>
            <w:r w:rsidR="008B622C">
              <w:rPr>
                <w:rFonts w:ascii="Google Sans Text" w:eastAsia="Google Sans Text" w:hAnsi="Google Sans Text" w:cs="Google Sans Text"/>
                <w:color w:val="1B1C1D"/>
              </w:rPr>
              <w:t>CH4</w:t>
            </w: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 xml:space="preserve"> (%)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0DD2127" w14:textId="4E14AB5F" w:rsidR="00D35F9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96 - 98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E4D9023" w14:textId="1CC8C53A" w:rsidR="00D35F9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&gt; 99.5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09F66AE" w14:textId="6DA4A417" w:rsidR="00D35F9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97 - 99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E33047D" w14:textId="5B784649" w:rsidR="00D35F9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96 - 99 (zależnie od stopni)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6402319" w14:textId="5389FF91" w:rsidR="00D35F9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&gt; 99.5</w:t>
            </w:r>
          </w:p>
        </w:tc>
      </w:tr>
      <w:tr w:rsidR="00D35F96" w14:paraId="109045EE" w14:textId="77777777"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894C468" w14:textId="77777777" w:rsidR="00D35F9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b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Straty metanu (slip)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E3F7FCD" w14:textId="44E5E1F0" w:rsidR="00D35F9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1 - 2 %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516DA41" w14:textId="42199CA3" w:rsidR="00D35F9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&lt; 0.5 %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8BFAFFA" w14:textId="6B9AFAFE" w:rsidR="00D35F9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1 - 3 %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CCEE4C8" w14:textId="339BE40D" w:rsidR="00D35F9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0.5 - 3 % (zależnie od stopni)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82BBA21" w14:textId="7E889146" w:rsidR="00D35F9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&lt; 0.5 %</w:t>
            </w:r>
          </w:p>
        </w:tc>
      </w:tr>
      <w:tr w:rsidR="00D35F96" w14:paraId="1836B133" w14:textId="77777777"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9D768F2" w14:textId="77777777" w:rsidR="00D35F9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b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Główne media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7E1C935" w14:textId="77777777" w:rsidR="00D35F9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Energia </w:t>
            </w:r>
            <w:proofErr w:type="spellStart"/>
            <w:r>
              <w:rPr>
                <w:rFonts w:ascii="Google Sans Text" w:eastAsia="Google Sans Text" w:hAnsi="Google Sans Text" w:cs="Google Sans Text"/>
                <w:color w:val="1B1C1D"/>
              </w:rPr>
              <w:t>elektr</w:t>
            </w:r>
            <w:proofErr w:type="spellEnd"/>
            <w:r>
              <w:rPr>
                <w:rFonts w:ascii="Google Sans Text" w:eastAsia="Google Sans Text" w:hAnsi="Google Sans Text" w:cs="Google Sans Text"/>
                <w:color w:val="1B1C1D"/>
              </w:rPr>
              <w:t>. (dużo), Woda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BF0C010" w14:textId="77777777" w:rsidR="00D35F9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Energia cieplna (bardzo dużo)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, Energia </w:t>
            </w:r>
            <w:proofErr w:type="spellStart"/>
            <w:r>
              <w:rPr>
                <w:rFonts w:ascii="Google Sans Text" w:eastAsia="Google Sans Text" w:hAnsi="Google Sans Text" w:cs="Google Sans Text"/>
                <w:color w:val="1B1C1D"/>
              </w:rPr>
              <w:t>elektr</w:t>
            </w:r>
            <w:proofErr w:type="spellEnd"/>
            <w:r>
              <w:rPr>
                <w:rFonts w:ascii="Google Sans Text" w:eastAsia="Google Sans Text" w:hAnsi="Google Sans Text" w:cs="Google Sans Text"/>
                <w:color w:val="1B1C1D"/>
              </w:rPr>
              <w:t>.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E04D610" w14:textId="77777777" w:rsidR="00D35F9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Energia elektryczna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A95231E" w14:textId="77777777" w:rsidR="00D35F9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Energia elektryczna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67100C0" w14:textId="77777777" w:rsidR="00D35F9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Energia elektryczna (dużo)</w:t>
            </w:r>
          </w:p>
        </w:tc>
      </w:tr>
      <w:tr w:rsidR="00D35F96" w14:paraId="16DAEAED" w14:textId="77777777"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538B724" w14:textId="77777777" w:rsidR="00D35F9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b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Produkt uboczny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BD689BC" w14:textId="61294F9C" w:rsidR="00D35F9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Woda nasycona CO2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06EF134" w14:textId="08DFFE99" w:rsidR="00D35F9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Czysty CO2 (strumień gazowy)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B280DC3" w14:textId="4B0BA564" w:rsidR="00D35F9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Gaz odlotowy (CO2, N2, O2, </w:t>
            </w:r>
            <w:r w:rsidR="008B622C">
              <w:rPr>
                <w:rFonts w:ascii="Google Sans Text" w:eastAsia="Google Sans Text" w:hAnsi="Google Sans Text" w:cs="Google Sans Text"/>
                <w:color w:val="1B1C1D"/>
              </w:rPr>
              <w:t>CH4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)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AA4E2AF" w14:textId="3434A1F4" w:rsidR="00D35F9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proofErr w:type="spellStart"/>
            <w:r>
              <w:rPr>
                <w:rFonts w:ascii="Google Sans Text" w:eastAsia="Google Sans Text" w:hAnsi="Google Sans Text" w:cs="Google Sans Text"/>
                <w:color w:val="1B1C1D"/>
              </w:rPr>
              <w:t>Permeat</w:t>
            </w:r>
            <w:proofErr w:type="spellEnd"/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(CO2, </w:t>
            </w:r>
            <w:r w:rsidR="008B622C">
              <w:rPr>
                <w:rFonts w:ascii="Google Sans Text" w:eastAsia="Google Sans Text" w:hAnsi="Google Sans Text" w:cs="Google Sans Text"/>
                <w:color w:val="1B1C1D"/>
              </w:rPr>
              <w:t>CH4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, O2)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2991C2F" w14:textId="4510189F" w:rsidR="00D35F9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b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 xml:space="preserve">Ciekły 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CO2</w:t>
            </w: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 xml:space="preserve"> (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LCO2</w:t>
            </w: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) (jakość spożywcza)</w:t>
            </w:r>
          </w:p>
        </w:tc>
      </w:tr>
      <w:tr w:rsidR="00D35F96" w14:paraId="1B154EBD" w14:textId="77777777"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773543F" w14:textId="77777777" w:rsidR="00D35F9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b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Produkt końcowy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E73E009" w14:textId="77777777" w:rsidR="00D35F9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Biometan (gazowy)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E66895E" w14:textId="77777777" w:rsidR="00D35F9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Biometan (gazowy)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EB0BBA8" w14:textId="77777777" w:rsidR="00D35F9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Biometan (gazowy)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D1BF412" w14:textId="77777777" w:rsidR="00D35F9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Biometan (gazowy)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46F40C9" w14:textId="77777777" w:rsidR="00D35F9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b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BioLNG (ciekły)</w:t>
            </w:r>
          </w:p>
        </w:tc>
      </w:tr>
      <w:tr w:rsidR="00D35F96" w14:paraId="6720B8BD" w14:textId="77777777"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B7A7BD5" w14:textId="77777777" w:rsidR="00D35F9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b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CAPEX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4ED65AF" w14:textId="77777777" w:rsidR="00D35F9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Średni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262B31A" w14:textId="77777777" w:rsidR="00D35F9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Wysoki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F7DE60D" w14:textId="77777777" w:rsidR="00D35F9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Wysoki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BEF795C" w14:textId="77777777" w:rsidR="00D35F9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Średni / Wysoki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D0F82FB" w14:textId="77777777" w:rsidR="00D35F9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b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Bardzo wysoki</w:t>
            </w:r>
          </w:p>
        </w:tc>
      </w:tr>
      <w:tr w:rsidR="00D35F96" w14:paraId="7AA3693F" w14:textId="77777777"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D5C1787" w14:textId="77777777" w:rsidR="00D35F9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b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OPEX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0FF9354" w14:textId="77777777" w:rsidR="00D35F9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Wysoki (energia pomp)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7C3A59A" w14:textId="77777777" w:rsidR="00D35F9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b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 xml:space="preserve">Bardzo wysoki (jeśli ciepło nie jest </w:t>
            </w: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lastRenderedPageBreak/>
              <w:t>darmowe)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7B4E59A" w14:textId="77777777" w:rsidR="00D35F9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lastRenderedPageBreak/>
              <w:t>Średni (energia, wymiana złoża)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1D93663" w14:textId="77777777" w:rsidR="00D35F9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Średni (energia, wymiana membran)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5084DF5" w14:textId="77777777" w:rsidR="00D35F9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Wysoki (energia)</w:t>
            </w:r>
          </w:p>
        </w:tc>
      </w:tr>
      <w:tr w:rsidR="00D35F96" w14:paraId="21A7917C" w14:textId="77777777"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A098D65" w14:textId="77777777" w:rsidR="00D35F9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b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lastRenderedPageBreak/>
              <w:t>Wady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B82511C" w14:textId="77777777" w:rsidR="00D35F9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Duże zużycie wody, konieczne osuszanie produktu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16E447D" w14:textId="77777777" w:rsidR="00D35F9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Wymaga taniego ciepła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, korozja, koszty amin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E46346C" w14:textId="77777777" w:rsidR="00D35F9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Złożoność mechaniczna (zawory), wrażliwość złoża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655D1E1" w14:textId="158D55B8" w:rsidR="00D35F9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Wrażliwość membran na H2S/</w:t>
            </w:r>
            <w:proofErr w:type="spellStart"/>
            <w:r>
              <w:rPr>
                <w:rFonts w:ascii="Google Sans Text" w:eastAsia="Google Sans Text" w:hAnsi="Google Sans Text" w:cs="Google Sans Text"/>
                <w:color w:val="1B1C1D"/>
              </w:rPr>
              <w:t>siloksany</w:t>
            </w:r>
            <w:proofErr w:type="spellEnd"/>
            <w:r>
              <w:rPr>
                <w:rFonts w:ascii="Google Sans Text" w:eastAsia="Google Sans Text" w:hAnsi="Google Sans Text" w:cs="Google Sans Text"/>
                <w:color w:val="1B1C1D"/>
              </w:rPr>
              <w:t>, koszty wymiany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5615285" w14:textId="77777777" w:rsidR="00D35F9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b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Wysoki CAPEX i zużycie energii</w:t>
            </w:r>
          </w:p>
        </w:tc>
      </w:tr>
      <w:tr w:rsidR="00D35F96" w14:paraId="2E88BE95" w14:textId="77777777"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484FB5E" w14:textId="77777777" w:rsidR="00D35F9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b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Dostawcy (przykłady)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CAC1D43" w14:textId="77777777" w:rsidR="00D35F9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(Różni)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1EB848F" w14:textId="77777777" w:rsidR="00D35F9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(Różni, np. BASF)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349271B" w14:textId="77777777" w:rsidR="00D35F9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Pietro Fiorentini, DMT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86E29C1" w14:textId="77777777" w:rsidR="00D35F9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proofErr w:type="spellStart"/>
            <w:r>
              <w:rPr>
                <w:rFonts w:ascii="Google Sans Text" w:eastAsia="Google Sans Text" w:hAnsi="Google Sans Text" w:cs="Google Sans Text"/>
                <w:color w:val="1B1C1D"/>
              </w:rPr>
              <w:t>Bright</w:t>
            </w:r>
            <w:proofErr w:type="spellEnd"/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</w:t>
            </w:r>
            <w:proofErr w:type="spellStart"/>
            <w:r>
              <w:rPr>
                <w:rFonts w:ascii="Google Sans Text" w:eastAsia="Google Sans Text" w:hAnsi="Google Sans Text" w:cs="Google Sans Text"/>
                <w:color w:val="1B1C1D"/>
              </w:rPr>
              <w:t>Renewables</w:t>
            </w:r>
            <w:proofErr w:type="spellEnd"/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, DMT, </w:t>
            </w:r>
            <w:proofErr w:type="spellStart"/>
            <w:r>
              <w:rPr>
                <w:rFonts w:ascii="Google Sans Text" w:eastAsia="Google Sans Text" w:hAnsi="Google Sans Text" w:cs="Google Sans Text"/>
                <w:color w:val="1B1C1D"/>
              </w:rPr>
              <w:t>Evonik</w:t>
            </w:r>
            <w:proofErr w:type="spellEnd"/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54476A8" w14:textId="77777777" w:rsidR="00D35F9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proofErr w:type="spellStart"/>
            <w:r>
              <w:rPr>
                <w:rFonts w:ascii="Google Sans Text" w:eastAsia="Google Sans Text" w:hAnsi="Google Sans Text" w:cs="Google Sans Text"/>
                <w:color w:val="1B1C1D"/>
              </w:rPr>
              <w:t>CryoPur</w:t>
            </w:r>
            <w:proofErr w:type="spellEnd"/>
          </w:p>
        </w:tc>
      </w:tr>
    </w:tbl>
    <w:p w14:paraId="4F0432C5" w14:textId="77777777" w:rsidR="00D35F96" w:rsidRDefault="00000000">
      <w:pPr>
        <w:pStyle w:val="Nagwek3"/>
        <w:spacing w:before="480" w:after="120" w:line="275" w:lineRule="auto"/>
        <w:rPr>
          <w:rFonts w:ascii="Google Sans" w:eastAsia="Google Sans" w:hAnsi="Google Sans" w:cs="Google Sans"/>
          <w:color w:val="1B1C1D"/>
        </w:rPr>
      </w:pPr>
      <w:r>
        <w:rPr>
          <w:rFonts w:ascii="Google Sans" w:eastAsia="Google Sans" w:hAnsi="Google Sans" w:cs="Google Sans"/>
          <w:color w:val="1B1C1D"/>
        </w:rPr>
        <w:t>Zastosowania Biometanu i Perspektywy Rynku</w:t>
      </w:r>
    </w:p>
    <w:p w14:paraId="6F1C84D5" w14:textId="77777777" w:rsidR="00D35F96" w:rsidRDefault="00000000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rFonts w:ascii="Google Sans Text" w:eastAsia="Google Sans Text" w:hAnsi="Google Sans Text" w:cs="Google Sans Text"/>
          <w:color w:val="1B1C1D"/>
        </w:rPr>
      </w:pPr>
      <w:r>
        <w:rPr>
          <w:rFonts w:ascii="Google Sans Text" w:eastAsia="Google Sans Text" w:hAnsi="Google Sans Text" w:cs="Google Sans Text"/>
          <w:color w:val="1B1C1D"/>
        </w:rPr>
        <w:t>Oczyszczony biometan jest pełnowartościowym zamiennikiem gazu ziemnego i ma dwa główne kierunki zagospodarowania:</w:t>
      </w:r>
    </w:p>
    <w:p w14:paraId="3420D458" w14:textId="77777777" w:rsidR="00D35F96" w:rsidRDefault="00000000">
      <w:pPr>
        <w:pStyle w:val="Nagwek4"/>
        <w:spacing w:before="0" w:after="120" w:line="275" w:lineRule="auto"/>
        <w:rPr>
          <w:rFonts w:ascii="Google Sans" w:eastAsia="Google Sans" w:hAnsi="Google Sans" w:cs="Google Sans"/>
          <w:color w:val="1B1C1D"/>
        </w:rPr>
      </w:pPr>
      <w:r>
        <w:rPr>
          <w:rFonts w:ascii="Google Sans" w:eastAsia="Google Sans" w:hAnsi="Google Sans" w:cs="Google Sans"/>
          <w:color w:val="1B1C1D"/>
        </w:rPr>
        <w:t>1. Wtłaczanie do Sieci Gazowej</w:t>
      </w:r>
    </w:p>
    <w:p w14:paraId="6A7EFC46" w14:textId="77777777" w:rsidR="00D35F96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color w:val="1B1C1D"/>
        </w:rPr>
        <w:t>Jest to najbardziej naturalne i wielkoskalowe zastosowanie. Biometan jest wprowadzany do lokalnej lub krajowej sieci dystrybucyjnej gazu ziemnego, gdzie miesza się z gazem kopalnym.</w:t>
      </w:r>
    </w:p>
    <w:p w14:paraId="24A0EE23" w14:textId="022EB4CB" w:rsidR="00D35F96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Wymagania jakościowe:</w:t>
      </w:r>
      <w:r>
        <w:rPr>
          <w:rFonts w:ascii="Google Sans Text" w:eastAsia="Google Sans Text" w:hAnsi="Google Sans Text" w:cs="Google Sans Text"/>
          <w:color w:val="1B1C1D"/>
        </w:rPr>
        <w:t xml:space="preserve"> Biometan musi spełniać rygorystyczne normy jakościowe określone dla gazu ziemnego typu E (wysokometanowego) (Polska Norma PN-C-04753, Rozporządzenie </w:t>
      </w:r>
      <w:proofErr w:type="spellStart"/>
      <w:r>
        <w:rPr>
          <w:rFonts w:ascii="Google Sans Text" w:eastAsia="Google Sans Text" w:hAnsi="Google Sans Text" w:cs="Google Sans Text"/>
          <w:color w:val="1B1C1D"/>
        </w:rPr>
        <w:t>ws</w:t>
      </w:r>
      <w:proofErr w:type="spellEnd"/>
      <w:r>
        <w:rPr>
          <w:rFonts w:ascii="Google Sans Text" w:eastAsia="Google Sans Text" w:hAnsi="Google Sans Text" w:cs="Google Sans Text"/>
          <w:color w:val="1B1C1D"/>
        </w:rPr>
        <w:t xml:space="preserve">. szczegółowych warunków funkcjonowania systemu gazowego). Dotyczy to m.in. zawartości </w:t>
      </w:r>
      <w:r w:rsidR="008B622C">
        <w:rPr>
          <w:rFonts w:ascii="Google Sans Text" w:eastAsia="Google Sans Text" w:hAnsi="Google Sans Text" w:cs="Google Sans Text"/>
          <w:color w:val="1B1C1D"/>
        </w:rPr>
        <w:t>CH4</w:t>
      </w:r>
      <w:r>
        <w:rPr>
          <w:rFonts w:ascii="Google Sans Text" w:eastAsia="Google Sans Text" w:hAnsi="Google Sans Text" w:cs="Google Sans Text"/>
          <w:color w:val="1B1C1D"/>
        </w:rPr>
        <w:t xml:space="preserve"> (&gt;97-98%), punktu rosy, zawartości siarki (bardzo niska), CO2 (&lt;2-3%), tlenu (&lt;0.5%).</w:t>
      </w:r>
    </w:p>
    <w:p w14:paraId="4CDC6CFC" w14:textId="77777777" w:rsidR="00D35F96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Procedury:</w:t>
      </w:r>
      <w:r>
        <w:rPr>
          <w:rFonts w:ascii="Google Sans Text" w:eastAsia="Google Sans Text" w:hAnsi="Google Sans Text" w:cs="Google Sans Text"/>
          <w:color w:val="1B1C1D"/>
        </w:rPr>
        <w:t xml:space="preserve"> Wymaga to </w:t>
      </w:r>
      <w:r>
        <w:rPr>
          <w:rFonts w:ascii="Google Sans Text" w:eastAsia="Google Sans Text" w:hAnsi="Google Sans Text" w:cs="Google Sans Text"/>
          <w:b/>
          <w:color w:val="1B1C1D"/>
        </w:rPr>
        <w:t>stacji wtłaczania</w:t>
      </w:r>
      <w:r>
        <w:rPr>
          <w:rFonts w:ascii="Google Sans Text" w:eastAsia="Google Sans Text" w:hAnsi="Google Sans Text" w:cs="Google Sans Text"/>
          <w:color w:val="1B1C1D"/>
        </w:rPr>
        <w:t>, która obejmuje:</w:t>
      </w:r>
    </w:p>
    <w:p w14:paraId="3F4DE932" w14:textId="77777777" w:rsidR="00D35F96" w:rsidRDefault="00000000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Analizator jakości:</w:t>
      </w:r>
      <w:r>
        <w:rPr>
          <w:rFonts w:ascii="Google Sans Text" w:eastAsia="Google Sans Text" w:hAnsi="Google Sans Text" w:cs="Google Sans Text"/>
          <w:color w:val="1B1C1D"/>
        </w:rPr>
        <w:t xml:space="preserve"> Ciągły pomiar składu gazu (chromatograf gazowy). Jeśli parametry nie są spełnione, gaz jest automatycznie kierowany z powrotem do oczyszczalni lub na pochodnię.</w:t>
      </w:r>
    </w:p>
    <w:p w14:paraId="2AF8015A" w14:textId="77777777" w:rsidR="00D35F96" w:rsidRDefault="00000000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Układ pomiarowy:</w:t>
      </w:r>
      <w:r>
        <w:rPr>
          <w:rFonts w:ascii="Google Sans Text" w:eastAsia="Google Sans Text" w:hAnsi="Google Sans Text" w:cs="Google Sans Text"/>
          <w:color w:val="1B1C1D"/>
        </w:rPr>
        <w:t xml:space="preserve"> Precyzyjny pomiar ilości i wartości energetycznej zatłoczonego gazu (dla celów rozliczeniowych).</w:t>
      </w:r>
    </w:p>
    <w:p w14:paraId="0758998A" w14:textId="77777777" w:rsidR="00D35F96" w:rsidRDefault="00000000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Nawanianie:</w:t>
      </w:r>
      <w:r>
        <w:rPr>
          <w:rFonts w:ascii="Google Sans Text" w:eastAsia="Google Sans Text" w:hAnsi="Google Sans Text" w:cs="Google Sans Text"/>
          <w:color w:val="1B1C1D"/>
        </w:rPr>
        <w:t xml:space="preserve"> Kluczowy wymóg bezpieczeństwa. Biometan jest bezwonny, dlatego (podobnie jak gaz ziemny) musi być </w:t>
      </w:r>
      <w:r>
        <w:rPr>
          <w:rFonts w:ascii="Google Sans Text" w:eastAsia="Google Sans Text" w:hAnsi="Google Sans Text" w:cs="Google Sans Text"/>
          <w:b/>
          <w:color w:val="1B1C1D"/>
        </w:rPr>
        <w:t>nawaniany</w:t>
      </w:r>
      <w:r>
        <w:rPr>
          <w:rFonts w:ascii="Google Sans Text" w:eastAsia="Google Sans Text" w:hAnsi="Google Sans Text" w:cs="Google Sans Text"/>
          <w:color w:val="1B1C1D"/>
        </w:rPr>
        <w:t xml:space="preserve"> (dodatek substancji zapachowej, np. THT lub TBM), aby był wyczuwalny w razie wycieku.</w:t>
      </w:r>
    </w:p>
    <w:p w14:paraId="6D06ED51" w14:textId="77777777" w:rsidR="00D35F96" w:rsidRDefault="00000000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Regulacja ciśnienia:</w:t>
      </w:r>
      <w:r>
        <w:rPr>
          <w:rFonts w:ascii="Google Sans Text" w:eastAsia="Google Sans Text" w:hAnsi="Google Sans Text" w:cs="Google Sans Text"/>
          <w:color w:val="1B1C1D"/>
        </w:rPr>
        <w:t xml:space="preserve"> Dostosowanie ciśnienia biometanu do ciśnienia panującego w sieci gazowej.</w:t>
      </w:r>
    </w:p>
    <w:p w14:paraId="3DCB2061" w14:textId="77777777" w:rsidR="00D35F96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Wyzwanie w Polsce:</w:t>
      </w:r>
      <w:r>
        <w:rPr>
          <w:rFonts w:ascii="Google Sans Text" w:eastAsia="Google Sans Text" w:hAnsi="Google Sans Text" w:cs="Google Sans Text"/>
          <w:color w:val="1B1C1D"/>
        </w:rPr>
        <w:t xml:space="preserve"> Sieć gazowa (dystrybucyjna) jest często słabo rozwinięta lub ma </w:t>
      </w:r>
      <w:r>
        <w:rPr>
          <w:rFonts w:ascii="Google Sans Text" w:eastAsia="Google Sans Text" w:hAnsi="Google Sans Text" w:cs="Google Sans Text"/>
          <w:color w:val="1B1C1D"/>
        </w:rPr>
        <w:lastRenderedPageBreak/>
        <w:t>niewystarczającą przepustowość na terenach wiejskich, gdzie jest największy potencjał produkcji biogazu.</w:t>
      </w:r>
    </w:p>
    <w:p w14:paraId="34A60F11" w14:textId="77777777" w:rsidR="00D35F96" w:rsidRDefault="00000000">
      <w:pPr>
        <w:pStyle w:val="Nagwek4"/>
        <w:spacing w:before="120" w:after="120" w:line="275" w:lineRule="auto"/>
        <w:rPr>
          <w:rFonts w:ascii="Google Sans" w:eastAsia="Google Sans" w:hAnsi="Google Sans" w:cs="Google Sans"/>
          <w:color w:val="1B1C1D"/>
        </w:rPr>
      </w:pPr>
      <w:r>
        <w:rPr>
          <w:rFonts w:ascii="Google Sans" w:eastAsia="Google Sans" w:hAnsi="Google Sans" w:cs="Google Sans"/>
          <w:color w:val="1B1C1D"/>
        </w:rPr>
        <w:t>2. Zastosowanie w Transporcie (</w:t>
      </w:r>
      <w:proofErr w:type="spellStart"/>
      <w:r>
        <w:rPr>
          <w:rFonts w:ascii="Google Sans" w:eastAsia="Google Sans" w:hAnsi="Google Sans" w:cs="Google Sans"/>
          <w:color w:val="1B1C1D"/>
        </w:rPr>
        <w:t>Bio</w:t>
      </w:r>
      <w:proofErr w:type="spellEnd"/>
      <w:r>
        <w:rPr>
          <w:rFonts w:ascii="Google Sans" w:eastAsia="Google Sans" w:hAnsi="Google Sans" w:cs="Google Sans"/>
          <w:color w:val="1B1C1D"/>
        </w:rPr>
        <w:t>-paliwo)</w:t>
      </w:r>
    </w:p>
    <w:p w14:paraId="619CD33E" w14:textId="77777777" w:rsidR="00D35F96" w:rsidRDefault="000000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color w:val="1B1C1D"/>
        </w:rPr>
        <w:t>Biometan jest jednym z najczystszych i najbardziej ekologicznych paliw silnikowych.</w:t>
      </w:r>
    </w:p>
    <w:p w14:paraId="5860EA15" w14:textId="582989D3" w:rsidR="00D35F96" w:rsidRPr="008B622C" w:rsidRDefault="000000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lang w:val="en-US"/>
        </w:rPr>
      </w:pPr>
      <w:proofErr w:type="spellStart"/>
      <w:r w:rsidRPr="008B622C">
        <w:rPr>
          <w:rFonts w:ascii="Google Sans Text" w:eastAsia="Google Sans Text" w:hAnsi="Google Sans Text" w:cs="Google Sans Text"/>
          <w:b/>
          <w:color w:val="1B1C1D"/>
          <w:lang w:val="en-US"/>
        </w:rPr>
        <w:t>BioCNG</w:t>
      </w:r>
      <w:proofErr w:type="spellEnd"/>
      <w:r w:rsidRPr="008B622C">
        <w:rPr>
          <w:rFonts w:ascii="Google Sans Text" w:eastAsia="Google Sans Text" w:hAnsi="Google Sans Text" w:cs="Google Sans Text"/>
          <w:b/>
          <w:color w:val="1B1C1D"/>
          <w:lang w:val="en-US"/>
        </w:rPr>
        <w:t xml:space="preserve"> (Compressed Biomethane):</w:t>
      </w:r>
      <w:r w:rsidRPr="008B622C">
        <w:rPr>
          <w:rFonts w:ascii="Google Sans Text" w:eastAsia="Google Sans Text" w:hAnsi="Google Sans Text" w:cs="Google Sans Text"/>
          <w:color w:val="1B1C1D"/>
          <w:lang w:val="en-US"/>
        </w:rPr>
        <w:t xml:space="preserve"> </w:t>
      </w:r>
      <w:proofErr w:type="spellStart"/>
      <w:r w:rsidRPr="008B622C">
        <w:rPr>
          <w:rFonts w:ascii="Google Sans Text" w:eastAsia="Google Sans Text" w:hAnsi="Google Sans Text" w:cs="Google Sans Text"/>
          <w:color w:val="1B1C1D"/>
          <w:lang w:val="en-US"/>
        </w:rPr>
        <w:t>Sprężony</w:t>
      </w:r>
      <w:proofErr w:type="spellEnd"/>
      <w:r w:rsidRPr="008B622C">
        <w:rPr>
          <w:rFonts w:ascii="Google Sans Text" w:eastAsia="Google Sans Text" w:hAnsi="Google Sans Text" w:cs="Google Sans Text"/>
          <w:color w:val="1B1C1D"/>
          <w:lang w:val="en-US"/>
        </w:rPr>
        <w:t xml:space="preserve"> biometan do 200-250 bar.</w:t>
      </w:r>
    </w:p>
    <w:p w14:paraId="19010B70" w14:textId="77777777" w:rsidR="00D35F96" w:rsidRDefault="00000000">
      <w:pPr>
        <w:numPr>
          <w:ilvl w:val="1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Rynek:</w:t>
      </w:r>
      <w:r>
        <w:rPr>
          <w:rFonts w:ascii="Google Sans Text" w:eastAsia="Google Sans Text" w:hAnsi="Google Sans Text" w:cs="Google Sans Text"/>
          <w:color w:val="1B1C1D"/>
        </w:rPr>
        <w:t xml:space="preserve"> Autobusy miejskie (np. w wielu polskich miastach), śmieciarki, pojazdy dostawcze, ciągniki rolnicze (np. New Holland T6 </w:t>
      </w:r>
      <w:proofErr w:type="spellStart"/>
      <w:r>
        <w:rPr>
          <w:rFonts w:ascii="Google Sans Text" w:eastAsia="Google Sans Text" w:hAnsi="Google Sans Text" w:cs="Google Sans Text"/>
          <w:color w:val="1B1C1D"/>
        </w:rPr>
        <w:t>Methane</w:t>
      </w:r>
      <w:proofErr w:type="spellEnd"/>
      <w:r>
        <w:rPr>
          <w:rFonts w:ascii="Google Sans Text" w:eastAsia="Google Sans Text" w:hAnsi="Google Sans Text" w:cs="Google Sans Text"/>
          <w:color w:val="1B1C1D"/>
        </w:rPr>
        <w:t xml:space="preserve"> Power).</w:t>
      </w:r>
    </w:p>
    <w:p w14:paraId="58207910" w14:textId="77777777" w:rsidR="00D35F96" w:rsidRDefault="00000000">
      <w:pPr>
        <w:numPr>
          <w:ilvl w:val="1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Infrastruktura:</w:t>
      </w:r>
      <w:r>
        <w:rPr>
          <w:rFonts w:ascii="Google Sans Text" w:eastAsia="Google Sans Text" w:hAnsi="Google Sans Text" w:cs="Google Sans Text"/>
          <w:color w:val="1B1C1D"/>
        </w:rPr>
        <w:t xml:space="preserve"> Wymaga wysokociśnieniowej sprężarki i dystrybutorów (stacja tankowania). Może być transportowany w mobilnych magazynach (bateriach butli), tzw. "gazociąg wirtualny".</w:t>
      </w:r>
    </w:p>
    <w:p w14:paraId="70D14F8C" w14:textId="7E4C5511" w:rsidR="00D35F96" w:rsidRPr="008B622C" w:rsidRDefault="000000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lang w:val="en-US"/>
        </w:rPr>
      </w:pPr>
      <w:r w:rsidRPr="008B622C">
        <w:rPr>
          <w:rFonts w:ascii="Google Sans Text" w:eastAsia="Google Sans Text" w:hAnsi="Google Sans Text" w:cs="Google Sans Text"/>
          <w:b/>
          <w:color w:val="1B1C1D"/>
          <w:lang w:val="en-US"/>
        </w:rPr>
        <w:t>BioLNG (Liquefied Biomethane):</w:t>
      </w:r>
      <w:r w:rsidRPr="008B622C">
        <w:rPr>
          <w:rFonts w:ascii="Google Sans Text" w:eastAsia="Google Sans Text" w:hAnsi="Google Sans Text" w:cs="Google Sans Text"/>
          <w:color w:val="1B1C1D"/>
          <w:lang w:val="en-US"/>
        </w:rPr>
        <w:t xml:space="preserve"> </w:t>
      </w:r>
      <w:proofErr w:type="spellStart"/>
      <w:r w:rsidRPr="008B622C">
        <w:rPr>
          <w:rFonts w:ascii="Google Sans Text" w:eastAsia="Google Sans Text" w:hAnsi="Google Sans Text" w:cs="Google Sans Text"/>
          <w:color w:val="1B1C1D"/>
          <w:lang w:val="en-US"/>
        </w:rPr>
        <w:t>Skroplony</w:t>
      </w:r>
      <w:proofErr w:type="spellEnd"/>
      <w:r w:rsidRPr="008B622C">
        <w:rPr>
          <w:rFonts w:ascii="Google Sans Text" w:eastAsia="Google Sans Text" w:hAnsi="Google Sans Text" w:cs="Google Sans Text"/>
          <w:color w:val="1B1C1D"/>
          <w:lang w:val="en-US"/>
        </w:rPr>
        <w:t xml:space="preserve"> biometan (temp. ok. -162</w:t>
      </w:r>
      <w:r w:rsidR="008B622C">
        <w:rPr>
          <w:rFonts w:ascii="Google Sans Text" w:eastAsia="Google Sans Text" w:hAnsi="Google Sans Text" w:cs="Google Sans Text"/>
          <w:color w:val="1B1C1D"/>
          <w:lang w:val="en-US"/>
        </w:rPr>
        <w:t>st.</w:t>
      </w:r>
      <w:r w:rsidRPr="008B622C">
        <w:rPr>
          <w:rFonts w:ascii="Google Sans Text" w:eastAsia="Google Sans Text" w:hAnsi="Google Sans Text" w:cs="Google Sans Text"/>
          <w:color w:val="1B1C1D"/>
          <w:lang w:val="en-US"/>
        </w:rPr>
        <w:t>C).</w:t>
      </w:r>
    </w:p>
    <w:p w14:paraId="28E5ADEA" w14:textId="77777777" w:rsidR="00D35F96" w:rsidRDefault="00000000">
      <w:pPr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Rynek:</w:t>
      </w:r>
      <w:r>
        <w:rPr>
          <w:rFonts w:ascii="Google Sans Text" w:eastAsia="Google Sans Text" w:hAnsi="Google Sans Text" w:cs="Google Sans Text"/>
          <w:color w:val="1B1C1D"/>
        </w:rPr>
        <w:t xml:space="preserve"> </w:t>
      </w:r>
      <w:r>
        <w:rPr>
          <w:rFonts w:ascii="Google Sans Text" w:eastAsia="Google Sans Text" w:hAnsi="Google Sans Text" w:cs="Google Sans Text"/>
          <w:b/>
          <w:color w:val="1B1C1D"/>
        </w:rPr>
        <w:t>Transport ciężki (TIR)</w:t>
      </w:r>
      <w:r>
        <w:rPr>
          <w:rFonts w:ascii="Google Sans Text" w:eastAsia="Google Sans Text" w:hAnsi="Google Sans Text" w:cs="Google Sans Text"/>
          <w:color w:val="1B1C1D"/>
        </w:rPr>
        <w:t xml:space="preserve">, transport morski. BioLNG ma znacznie większą gęstość energii niż </w:t>
      </w:r>
      <w:proofErr w:type="spellStart"/>
      <w:r>
        <w:rPr>
          <w:rFonts w:ascii="Google Sans Text" w:eastAsia="Google Sans Text" w:hAnsi="Google Sans Text" w:cs="Google Sans Text"/>
          <w:color w:val="1B1C1D"/>
        </w:rPr>
        <w:t>BioCNG</w:t>
      </w:r>
      <w:proofErr w:type="spellEnd"/>
      <w:r>
        <w:rPr>
          <w:rFonts w:ascii="Google Sans Text" w:eastAsia="Google Sans Text" w:hAnsi="Google Sans Text" w:cs="Google Sans Text"/>
          <w:color w:val="1B1C1D"/>
        </w:rPr>
        <w:t xml:space="preserve"> (objętościowo), co pozwala na duże zasięgi, konkurencyjne dla Diesla.</w:t>
      </w:r>
    </w:p>
    <w:p w14:paraId="0E4DADD2" w14:textId="77777777" w:rsidR="00D35F96" w:rsidRDefault="00000000">
      <w:pPr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Infrastruktura:</w:t>
      </w:r>
      <w:r>
        <w:rPr>
          <w:rFonts w:ascii="Google Sans Text" w:eastAsia="Google Sans Text" w:hAnsi="Google Sans Text" w:cs="Google Sans Text"/>
          <w:color w:val="1B1C1D"/>
        </w:rPr>
        <w:t xml:space="preserve"> Wymaga instalacji skraplającej (zazwyczaj kriogenicznej) i specjalistycznej logistyki (cysterny i zbiorniki kriogeniczne).</w:t>
      </w:r>
    </w:p>
    <w:p w14:paraId="55121386" w14:textId="77777777" w:rsidR="00D35F96" w:rsidRDefault="00000000">
      <w:pPr>
        <w:pStyle w:val="Nagwek4"/>
        <w:spacing w:before="120" w:after="120" w:line="275" w:lineRule="auto"/>
        <w:rPr>
          <w:rFonts w:ascii="Google Sans" w:eastAsia="Google Sans" w:hAnsi="Google Sans" w:cs="Google Sans"/>
          <w:color w:val="1B1C1D"/>
        </w:rPr>
      </w:pPr>
      <w:r>
        <w:rPr>
          <w:rFonts w:ascii="Google Sans" w:eastAsia="Google Sans" w:hAnsi="Google Sans" w:cs="Google Sans"/>
          <w:color w:val="1B1C1D"/>
        </w:rPr>
        <w:t>Rynek Biometanu: Potencjał i Wyzwania</w:t>
      </w:r>
    </w:p>
    <w:p w14:paraId="3183EB66" w14:textId="1045FDD9" w:rsidR="00D35F96" w:rsidRDefault="00000000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Potencjał w UE i Polsce:</w:t>
      </w:r>
      <w:r>
        <w:rPr>
          <w:rFonts w:ascii="Google Sans Text" w:eastAsia="Google Sans Text" w:hAnsi="Google Sans Text" w:cs="Google Sans Text"/>
          <w:color w:val="1B1C1D"/>
        </w:rPr>
        <w:t xml:space="preserve"> Ogromny. Plany UE (</w:t>
      </w:r>
      <w:proofErr w:type="spellStart"/>
      <w:r>
        <w:rPr>
          <w:rFonts w:ascii="Google Sans Text" w:eastAsia="Google Sans Text" w:hAnsi="Google Sans Text" w:cs="Google Sans Text"/>
          <w:color w:val="1B1C1D"/>
        </w:rPr>
        <w:t>REPowerEU</w:t>
      </w:r>
      <w:proofErr w:type="spellEnd"/>
      <w:r>
        <w:rPr>
          <w:rFonts w:ascii="Google Sans Text" w:eastAsia="Google Sans Text" w:hAnsi="Google Sans Text" w:cs="Google Sans Text"/>
          <w:color w:val="1B1C1D"/>
        </w:rPr>
        <w:t>) zakładają dynamiczny wzrost produkcji biometanu (do 35 mld m³ rocznie do 2030 r.) jako element uniezależniania się od importu gazu kopalnego. Polska, z dużym potencjałem rolniczym, jest wskazywana jako jeden z krajów o największym potencjale produkcji biometanu w Europie (szacunki mówią o 7-8 mld m³).</w:t>
      </w:r>
    </w:p>
    <w:p w14:paraId="2CEA7B3A" w14:textId="77777777" w:rsidR="00D35F96" w:rsidRDefault="00000000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Bariery i wyzwania:</w:t>
      </w:r>
    </w:p>
    <w:p w14:paraId="3A862B60" w14:textId="77777777" w:rsidR="00D35F96" w:rsidRDefault="00000000">
      <w:pPr>
        <w:numPr>
          <w:ilvl w:val="1"/>
          <w:numId w:val="10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Ekonomiczne:</w:t>
      </w:r>
      <w:r>
        <w:rPr>
          <w:rFonts w:ascii="Google Sans Text" w:eastAsia="Google Sans Text" w:hAnsi="Google Sans Text" w:cs="Google Sans Text"/>
          <w:color w:val="1B1C1D"/>
        </w:rPr>
        <w:t xml:space="preserve"> Bardzo wysokie koszty inwestycyjne (CAPEX) instalacji uszlachetniania, sprężania/skraplania i przyłączenia do sieci.</w:t>
      </w:r>
    </w:p>
    <w:p w14:paraId="483ACA68" w14:textId="77777777" w:rsidR="00D35F96" w:rsidRDefault="00000000">
      <w:pPr>
        <w:numPr>
          <w:ilvl w:val="1"/>
          <w:numId w:val="10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Regulacyjne:</w:t>
      </w:r>
      <w:r>
        <w:rPr>
          <w:rFonts w:ascii="Google Sans Text" w:eastAsia="Google Sans Text" w:hAnsi="Google Sans Text" w:cs="Google Sans Text"/>
          <w:color w:val="1B1C1D"/>
        </w:rPr>
        <w:t xml:space="preserve"> Brak stabilnego, dedykowanego systemu wsparcia dla biometanu (innego niż dla prądu z CHP). Procedury przyłączenia do sieci gazowej są skomplikowane i kosztowne.</w:t>
      </w:r>
    </w:p>
    <w:p w14:paraId="1273CB08" w14:textId="77777777" w:rsidR="00D35F96" w:rsidRDefault="00000000">
      <w:pPr>
        <w:numPr>
          <w:ilvl w:val="1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Infrastrukturalne:</w:t>
      </w:r>
      <w:r>
        <w:rPr>
          <w:rFonts w:ascii="Google Sans Text" w:eastAsia="Google Sans Text" w:hAnsi="Google Sans Text" w:cs="Google Sans Text"/>
          <w:color w:val="1B1C1D"/>
        </w:rPr>
        <w:t xml:space="preserve"> Słaba sieć gazowa na wsi, brak infrastruktury tankowania </w:t>
      </w:r>
      <w:proofErr w:type="spellStart"/>
      <w:r>
        <w:rPr>
          <w:rFonts w:ascii="Google Sans Text" w:eastAsia="Google Sans Text" w:hAnsi="Google Sans Text" w:cs="Google Sans Text"/>
          <w:color w:val="1B1C1D"/>
        </w:rPr>
        <w:t>BioCNG</w:t>
      </w:r>
      <w:proofErr w:type="spellEnd"/>
      <w:r>
        <w:rPr>
          <w:rFonts w:ascii="Google Sans Text" w:eastAsia="Google Sans Text" w:hAnsi="Google Sans Text" w:cs="Google Sans Text"/>
          <w:color w:val="1B1C1D"/>
        </w:rPr>
        <w:t>/BioLNG.</w:t>
      </w:r>
    </w:p>
    <w:p w14:paraId="7F409DD0" w14:textId="77777777" w:rsidR="00D35F96" w:rsidRDefault="00000000">
      <w:pPr>
        <w:pBdr>
          <w:top w:val="nil"/>
          <w:left w:val="nil"/>
          <w:bottom w:val="nil"/>
          <w:right w:val="nil"/>
          <w:between w:val="nil"/>
        </w:pBdr>
        <w:spacing w:before="120" w:after="240" w:line="275" w:lineRule="auto"/>
        <w:rPr>
          <w:rFonts w:ascii="Google Sans Text" w:eastAsia="Google Sans Text" w:hAnsi="Google Sans Text" w:cs="Google Sans Text"/>
          <w:i/>
          <w:color w:val="1B1C1D"/>
        </w:rPr>
      </w:pPr>
      <w:r>
        <w:rPr>
          <w:rFonts w:ascii="Google Sans Text" w:eastAsia="Google Sans Text" w:hAnsi="Google Sans Text" w:cs="Google Sans Text"/>
          <w:i/>
          <w:color w:val="1B1C1D"/>
        </w:rPr>
        <w:t>(Koniec części wykładowej. Czas na pytania wyjaśniające.)</w:t>
      </w:r>
    </w:p>
    <w:p w14:paraId="6CF31F55" w14:textId="77777777" w:rsidR="00D35F96" w:rsidRDefault="00000000">
      <w:pPr>
        <w:pStyle w:val="Nagwek2"/>
        <w:spacing w:before="0" w:after="120" w:line="275" w:lineRule="auto"/>
        <w:rPr>
          <w:rFonts w:ascii="Google Sans" w:eastAsia="Google Sans" w:hAnsi="Google Sans" w:cs="Google Sans"/>
          <w:color w:val="1B1C1D"/>
        </w:rPr>
      </w:pPr>
      <w:r>
        <w:rPr>
          <w:rFonts w:ascii="Google Sans" w:eastAsia="Google Sans" w:hAnsi="Google Sans" w:cs="Google Sans"/>
          <w:color w:val="1B1C1D"/>
        </w:rPr>
        <w:t>Część 2: Ćwiczenie 1 - Analiza Porównawcza Metod (Warsztat)</w:t>
      </w:r>
    </w:p>
    <w:p w14:paraId="4605F9F0" w14:textId="77777777" w:rsidR="00D35F96" w:rsidRDefault="00000000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rFonts w:ascii="Google Sans Text" w:eastAsia="Google Sans Text" w:hAnsi="Google Sans Text" w:cs="Google Sans Text"/>
          <w:i/>
          <w:color w:val="1B1C1D"/>
        </w:rPr>
      </w:pPr>
      <w:r>
        <w:rPr>
          <w:rFonts w:ascii="Google Sans Text" w:eastAsia="Google Sans Text" w:hAnsi="Google Sans Text" w:cs="Google Sans Text"/>
          <w:i/>
          <w:color w:val="1B1C1D"/>
        </w:rPr>
        <w:t>(Szacowany czas: 30 minut)</w:t>
      </w:r>
    </w:p>
    <w:p w14:paraId="6E5241FA" w14:textId="0B137E60" w:rsidR="00D35F96" w:rsidRDefault="00000000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rFonts w:ascii="Google Sans Text" w:eastAsia="Google Sans Text" w:hAnsi="Google Sans Text" w:cs="Google Sans Text"/>
          <w:color w:val="1B1C1D"/>
        </w:rPr>
      </w:pPr>
      <w:r>
        <w:rPr>
          <w:rFonts w:ascii="Google Sans Text" w:eastAsia="Google Sans Text" w:hAnsi="Google Sans Text" w:cs="Google Sans Text"/>
          <w:color w:val="1B1C1D"/>
        </w:rPr>
        <w:t xml:space="preserve">Podzielmy się na 4 grupy. Każda grupa otrzyma fikcyjną kartę katalogową jednej z technologii </w:t>
      </w:r>
      <w:r>
        <w:rPr>
          <w:rFonts w:ascii="Google Sans Text" w:eastAsia="Google Sans Text" w:hAnsi="Google Sans Text" w:cs="Google Sans Text"/>
          <w:color w:val="1B1C1D"/>
        </w:rPr>
        <w:lastRenderedPageBreak/>
        <w:t xml:space="preserve">dla instalacji przetwarzającej 1000 Nm3/h surowego biogazu (ok. 2 </w:t>
      </w:r>
      <w:proofErr w:type="spellStart"/>
      <w:r>
        <w:rPr>
          <w:rFonts w:ascii="Google Sans Text" w:eastAsia="Google Sans Text" w:hAnsi="Google Sans Text" w:cs="Google Sans Text"/>
          <w:color w:val="1B1C1D"/>
        </w:rPr>
        <w:t>MWel</w:t>
      </w:r>
      <w:proofErr w:type="spellEnd"/>
      <w:r>
        <w:rPr>
          <w:rFonts w:ascii="Google Sans Text" w:eastAsia="Google Sans Text" w:hAnsi="Google Sans Text" w:cs="Google Sans Text"/>
          <w:color w:val="1B1C1D"/>
        </w:rPr>
        <w:t>).</w:t>
      </w:r>
    </w:p>
    <w:p w14:paraId="64BA1332" w14:textId="77777777" w:rsidR="00D35F96" w:rsidRDefault="00000000">
      <w:pPr>
        <w:pBdr>
          <w:top w:val="nil"/>
          <w:left w:val="nil"/>
          <w:bottom w:val="nil"/>
          <w:right w:val="nil"/>
          <w:between w:val="nil"/>
        </w:pBdr>
        <w:spacing w:after="120" w:line="275" w:lineRule="auto"/>
        <w:rPr>
          <w:rFonts w:ascii="Google Sans Text" w:eastAsia="Google Sans Text" w:hAnsi="Google Sans Text" w:cs="Google Sans Text"/>
          <w:b/>
          <w:color w:val="1B1C1D"/>
        </w:rPr>
      </w:pPr>
      <w:r>
        <w:rPr>
          <w:rFonts w:ascii="Google Sans Text" w:eastAsia="Google Sans Text" w:hAnsi="Google Sans Text" w:cs="Google Sans Text"/>
          <w:b/>
          <w:color w:val="1B1C1D"/>
        </w:rPr>
        <w:t>Karty Katalogowe (Fikcyjne - Przykłady):</w:t>
      </w:r>
    </w:p>
    <w:p w14:paraId="517F5D46" w14:textId="77777777" w:rsidR="00D35F96" w:rsidRDefault="00000000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bookmarkStart w:id="0" w:name="_Hlk212387792"/>
      <w:r>
        <w:rPr>
          <w:rFonts w:ascii="Google Sans Text" w:eastAsia="Google Sans Text" w:hAnsi="Google Sans Text" w:cs="Google Sans Text"/>
          <w:b/>
          <w:color w:val="1B1C1D"/>
        </w:rPr>
        <w:t>Grupa 1: Płuczka Wodna "</w:t>
      </w:r>
      <w:proofErr w:type="spellStart"/>
      <w:r>
        <w:rPr>
          <w:rFonts w:ascii="Google Sans Text" w:eastAsia="Google Sans Text" w:hAnsi="Google Sans Text" w:cs="Google Sans Text"/>
          <w:b/>
          <w:color w:val="1B1C1D"/>
        </w:rPr>
        <w:t>AquaScrub</w:t>
      </w:r>
      <w:proofErr w:type="spellEnd"/>
      <w:r>
        <w:rPr>
          <w:rFonts w:ascii="Google Sans Text" w:eastAsia="Google Sans Text" w:hAnsi="Google Sans Text" w:cs="Google Sans Text"/>
          <w:b/>
          <w:color w:val="1B1C1D"/>
        </w:rPr>
        <w:t xml:space="preserve"> 1000"</w:t>
      </w:r>
    </w:p>
    <w:p w14:paraId="1E2A26CA" w14:textId="5EBDA9CF" w:rsidR="00D35F96" w:rsidRDefault="00000000">
      <w:pPr>
        <w:numPr>
          <w:ilvl w:val="1"/>
          <w:numId w:val="12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color w:val="1B1C1D"/>
        </w:rPr>
        <w:t xml:space="preserve">Czystość </w:t>
      </w:r>
      <w:r w:rsidR="008B622C">
        <w:rPr>
          <w:rFonts w:ascii="Google Sans Text" w:eastAsia="Google Sans Text" w:hAnsi="Google Sans Text" w:cs="Google Sans Text"/>
          <w:color w:val="1B1C1D"/>
        </w:rPr>
        <w:t>CH4</w:t>
      </w:r>
      <w:r>
        <w:rPr>
          <w:rFonts w:ascii="Google Sans Text" w:eastAsia="Google Sans Text" w:hAnsi="Google Sans Text" w:cs="Google Sans Text"/>
          <w:color w:val="1B1C1D"/>
        </w:rPr>
        <w:t>: 97.5%</w:t>
      </w:r>
    </w:p>
    <w:p w14:paraId="521EDD7C" w14:textId="2D285C8B" w:rsidR="00D35F96" w:rsidRDefault="00000000">
      <w:pPr>
        <w:numPr>
          <w:ilvl w:val="1"/>
          <w:numId w:val="12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color w:val="1B1C1D"/>
        </w:rPr>
        <w:t xml:space="preserve">Strata </w:t>
      </w:r>
      <w:r w:rsidR="008B622C">
        <w:rPr>
          <w:rFonts w:ascii="Google Sans Text" w:eastAsia="Google Sans Text" w:hAnsi="Google Sans Text" w:cs="Google Sans Text"/>
          <w:color w:val="1B1C1D"/>
        </w:rPr>
        <w:t>CH4</w:t>
      </w:r>
      <w:r>
        <w:rPr>
          <w:rFonts w:ascii="Google Sans Text" w:eastAsia="Google Sans Text" w:hAnsi="Google Sans Text" w:cs="Google Sans Text"/>
          <w:color w:val="1B1C1D"/>
        </w:rPr>
        <w:t>: 1.8%</w:t>
      </w:r>
    </w:p>
    <w:p w14:paraId="0523D08B" w14:textId="5168631D" w:rsidR="00D35F96" w:rsidRDefault="00000000">
      <w:pPr>
        <w:numPr>
          <w:ilvl w:val="1"/>
          <w:numId w:val="12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color w:val="1B1C1D"/>
        </w:rPr>
        <w:t>Zużycie energii: 0.30 kWh/Nm3 biogazu (głównie pompy wody i sprężarka)</w:t>
      </w:r>
    </w:p>
    <w:p w14:paraId="4A040697" w14:textId="237253F8" w:rsidR="00D35F96" w:rsidRDefault="00000000">
      <w:pPr>
        <w:numPr>
          <w:ilvl w:val="1"/>
          <w:numId w:val="12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color w:val="1B1C1D"/>
        </w:rPr>
        <w:t xml:space="preserve">Wymagania wstępne: H2S &lt; 500 </w:t>
      </w:r>
      <w:proofErr w:type="spellStart"/>
      <w:r>
        <w:rPr>
          <w:rFonts w:ascii="Google Sans Text" w:eastAsia="Google Sans Text" w:hAnsi="Google Sans Text" w:cs="Google Sans Text"/>
          <w:color w:val="1B1C1D"/>
        </w:rPr>
        <w:t>ppm</w:t>
      </w:r>
      <w:proofErr w:type="spellEnd"/>
    </w:p>
    <w:p w14:paraId="177D9B23" w14:textId="77777777" w:rsidR="00D35F96" w:rsidRDefault="00000000">
      <w:pPr>
        <w:numPr>
          <w:ilvl w:val="1"/>
          <w:numId w:val="12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color w:val="1B1C1D"/>
        </w:rPr>
        <w:t>Media: Duży obieg wody procesowej, konieczne chłodzenie wody.</w:t>
      </w:r>
    </w:p>
    <w:p w14:paraId="48B53DBE" w14:textId="577E3ECC" w:rsidR="00D35F96" w:rsidRDefault="00000000">
      <w:pPr>
        <w:numPr>
          <w:ilvl w:val="1"/>
          <w:numId w:val="12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color w:val="1B1C1D"/>
        </w:rPr>
        <w:t>CAPEX: Średni (10 mln PLN)</w:t>
      </w:r>
    </w:p>
    <w:p w14:paraId="6C0E8C6B" w14:textId="77777777" w:rsidR="00D35F96" w:rsidRDefault="00000000">
      <w:pPr>
        <w:numPr>
          <w:ilvl w:val="1"/>
          <w:numId w:val="12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color w:val="1B1C1D"/>
        </w:rPr>
        <w:t>OPEX: Wysoki (energia elektryczna, uzdatnianie i uzupełnianie wody)</w:t>
      </w:r>
    </w:p>
    <w:p w14:paraId="052DE261" w14:textId="77777777" w:rsidR="00D35F96" w:rsidRDefault="00000000">
      <w:pPr>
        <w:numPr>
          <w:ilvl w:val="1"/>
          <w:numId w:val="12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color w:val="1B1C1D"/>
        </w:rPr>
        <w:t>Uwagi: Produkt nasycony wodą, wymaga dodatkowego osuszania.</w:t>
      </w:r>
    </w:p>
    <w:p w14:paraId="4C52604E" w14:textId="77777777" w:rsidR="00D35F96" w:rsidRDefault="00000000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bookmarkStart w:id="1" w:name="_Hlk212388009"/>
      <w:bookmarkEnd w:id="0"/>
      <w:r>
        <w:rPr>
          <w:rFonts w:ascii="Google Sans Text" w:eastAsia="Google Sans Text" w:hAnsi="Google Sans Text" w:cs="Google Sans Text"/>
          <w:b/>
          <w:color w:val="1B1C1D"/>
        </w:rPr>
        <w:t>Grupa 2: Membrany "</w:t>
      </w:r>
      <w:proofErr w:type="spellStart"/>
      <w:r>
        <w:rPr>
          <w:rFonts w:ascii="Google Sans Text" w:eastAsia="Google Sans Text" w:hAnsi="Google Sans Text" w:cs="Google Sans Text"/>
          <w:b/>
          <w:color w:val="1B1C1D"/>
        </w:rPr>
        <w:t>BrightMem</w:t>
      </w:r>
      <w:proofErr w:type="spellEnd"/>
      <w:r>
        <w:rPr>
          <w:rFonts w:ascii="Google Sans Text" w:eastAsia="Google Sans Text" w:hAnsi="Google Sans Text" w:cs="Google Sans Text"/>
          <w:b/>
          <w:color w:val="1B1C1D"/>
        </w:rPr>
        <w:t xml:space="preserve"> 1000" (3-stopniowe)</w:t>
      </w:r>
    </w:p>
    <w:p w14:paraId="0F456B9A" w14:textId="77777777" w:rsidR="00D35F96" w:rsidRDefault="00000000">
      <w:pPr>
        <w:numPr>
          <w:ilvl w:val="1"/>
          <w:numId w:val="13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color w:val="1B1C1D"/>
        </w:rPr>
        <w:t xml:space="preserve">Producent: </w:t>
      </w:r>
      <w:proofErr w:type="spellStart"/>
      <w:r>
        <w:rPr>
          <w:rFonts w:ascii="Google Sans Text" w:eastAsia="Google Sans Text" w:hAnsi="Google Sans Text" w:cs="Google Sans Text"/>
          <w:color w:val="1B1C1D"/>
        </w:rPr>
        <w:t>Bright</w:t>
      </w:r>
      <w:proofErr w:type="spellEnd"/>
      <w:r>
        <w:rPr>
          <w:rFonts w:ascii="Google Sans Text" w:eastAsia="Google Sans Text" w:hAnsi="Google Sans Text" w:cs="Google Sans Text"/>
          <w:color w:val="1B1C1D"/>
        </w:rPr>
        <w:t xml:space="preserve"> </w:t>
      </w:r>
      <w:proofErr w:type="spellStart"/>
      <w:r>
        <w:rPr>
          <w:rFonts w:ascii="Google Sans Text" w:eastAsia="Google Sans Text" w:hAnsi="Google Sans Text" w:cs="Google Sans Text"/>
          <w:color w:val="1B1C1D"/>
        </w:rPr>
        <w:t>Renewables</w:t>
      </w:r>
      <w:proofErr w:type="spellEnd"/>
      <w:r>
        <w:rPr>
          <w:rFonts w:ascii="Google Sans Text" w:eastAsia="Google Sans Text" w:hAnsi="Google Sans Text" w:cs="Google Sans Text"/>
          <w:color w:val="1B1C1D"/>
        </w:rPr>
        <w:t xml:space="preserve"> (realny przykład)</w:t>
      </w:r>
    </w:p>
    <w:p w14:paraId="753DAF8F" w14:textId="0072FB05" w:rsidR="00D35F96" w:rsidRDefault="00000000">
      <w:pPr>
        <w:numPr>
          <w:ilvl w:val="1"/>
          <w:numId w:val="13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color w:val="1B1C1D"/>
        </w:rPr>
        <w:t xml:space="preserve">Czystość </w:t>
      </w:r>
      <w:r w:rsidR="008B622C">
        <w:rPr>
          <w:rFonts w:ascii="Google Sans Text" w:eastAsia="Google Sans Text" w:hAnsi="Google Sans Text" w:cs="Google Sans Text"/>
          <w:color w:val="1B1C1D"/>
        </w:rPr>
        <w:t>CH4</w:t>
      </w:r>
      <w:r>
        <w:rPr>
          <w:rFonts w:ascii="Google Sans Text" w:eastAsia="Google Sans Text" w:hAnsi="Google Sans Text" w:cs="Google Sans Text"/>
          <w:color w:val="1B1C1D"/>
        </w:rPr>
        <w:t>: 99.0%</w:t>
      </w:r>
    </w:p>
    <w:p w14:paraId="5A84FF21" w14:textId="56149CF9" w:rsidR="00D35F96" w:rsidRDefault="00000000">
      <w:pPr>
        <w:numPr>
          <w:ilvl w:val="1"/>
          <w:numId w:val="13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color w:val="1B1C1D"/>
        </w:rPr>
        <w:t xml:space="preserve">Strata </w:t>
      </w:r>
      <w:r w:rsidR="008B622C">
        <w:rPr>
          <w:rFonts w:ascii="Google Sans Text" w:eastAsia="Google Sans Text" w:hAnsi="Google Sans Text" w:cs="Google Sans Text"/>
          <w:color w:val="1B1C1D"/>
        </w:rPr>
        <w:t>CH4</w:t>
      </w:r>
      <w:r>
        <w:rPr>
          <w:rFonts w:ascii="Google Sans Text" w:eastAsia="Google Sans Text" w:hAnsi="Google Sans Text" w:cs="Google Sans Text"/>
          <w:color w:val="1B1C1D"/>
        </w:rPr>
        <w:t>: &lt; 0.5% (dzięki 3 stopniom i recyrkulacji)</w:t>
      </w:r>
    </w:p>
    <w:p w14:paraId="3B3C6A55" w14:textId="2CAF25C7" w:rsidR="00D35F96" w:rsidRDefault="00000000">
      <w:pPr>
        <w:numPr>
          <w:ilvl w:val="1"/>
          <w:numId w:val="13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color w:val="1B1C1D"/>
        </w:rPr>
        <w:t>Zużycie energii: 0.22 kWh/Nm3 biogazu (głównie sprężarki)</w:t>
      </w:r>
    </w:p>
    <w:p w14:paraId="17C81473" w14:textId="56491FC1" w:rsidR="00D35F96" w:rsidRDefault="00000000">
      <w:pPr>
        <w:numPr>
          <w:ilvl w:val="1"/>
          <w:numId w:val="13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color w:val="1B1C1D"/>
        </w:rPr>
        <w:t xml:space="preserve">Wymagania wstępne: H2S &lt; 50 </w:t>
      </w:r>
      <w:proofErr w:type="spellStart"/>
      <w:r>
        <w:rPr>
          <w:rFonts w:ascii="Google Sans Text" w:eastAsia="Google Sans Text" w:hAnsi="Google Sans Text" w:cs="Google Sans Text"/>
          <w:color w:val="1B1C1D"/>
        </w:rPr>
        <w:t>ppm</w:t>
      </w:r>
      <w:proofErr w:type="spellEnd"/>
      <w:r>
        <w:rPr>
          <w:rFonts w:ascii="Google Sans Text" w:eastAsia="Google Sans Text" w:hAnsi="Google Sans Text" w:cs="Google Sans Text"/>
          <w:color w:val="1B1C1D"/>
        </w:rPr>
        <w:t xml:space="preserve">, </w:t>
      </w:r>
      <w:proofErr w:type="spellStart"/>
      <w:r>
        <w:rPr>
          <w:rFonts w:ascii="Google Sans Text" w:eastAsia="Google Sans Text" w:hAnsi="Google Sans Text" w:cs="Google Sans Text"/>
          <w:color w:val="1B1C1D"/>
        </w:rPr>
        <w:t>Siloksany</w:t>
      </w:r>
      <w:proofErr w:type="spellEnd"/>
      <w:r>
        <w:rPr>
          <w:rFonts w:ascii="Google Sans Text" w:eastAsia="Google Sans Text" w:hAnsi="Google Sans Text" w:cs="Google Sans Text"/>
          <w:color w:val="1B1C1D"/>
        </w:rPr>
        <w:t xml:space="preserve"> &lt; 5 mg/m3</w:t>
      </w:r>
    </w:p>
    <w:p w14:paraId="71C543E2" w14:textId="77777777" w:rsidR="00D35F96" w:rsidRDefault="00000000">
      <w:pPr>
        <w:numPr>
          <w:ilvl w:val="1"/>
          <w:numId w:val="13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color w:val="1B1C1D"/>
        </w:rPr>
        <w:t>Media: Brak (poza energią)</w:t>
      </w:r>
    </w:p>
    <w:p w14:paraId="37CA3993" w14:textId="0A67BFB5" w:rsidR="00D35F96" w:rsidRDefault="00000000">
      <w:pPr>
        <w:numPr>
          <w:ilvl w:val="1"/>
          <w:numId w:val="13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color w:val="1B1C1D"/>
        </w:rPr>
        <w:t>CAPEX: Wysoki (15 mln PLN)</w:t>
      </w:r>
    </w:p>
    <w:p w14:paraId="640F9BA2" w14:textId="24DBD82E" w:rsidR="00D35F96" w:rsidRDefault="00000000">
      <w:pPr>
        <w:numPr>
          <w:ilvl w:val="1"/>
          <w:numId w:val="13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color w:val="1B1C1D"/>
        </w:rPr>
        <w:t>OPEX: Średni (energia + okresowa wymiana membran co 7-10 lat)</w:t>
      </w:r>
    </w:p>
    <w:p w14:paraId="45D290E2" w14:textId="77777777" w:rsidR="00D35F96" w:rsidRDefault="00000000">
      <w:pPr>
        <w:numPr>
          <w:ilvl w:val="1"/>
          <w:numId w:val="13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color w:val="1B1C1D"/>
        </w:rPr>
        <w:t>Uwagi: Prostota obsługi, modułowość.</w:t>
      </w:r>
    </w:p>
    <w:p w14:paraId="3A0D11AF" w14:textId="77777777" w:rsidR="00D35F96" w:rsidRDefault="00000000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bookmarkStart w:id="2" w:name="_Hlk212388207"/>
      <w:bookmarkEnd w:id="1"/>
      <w:r>
        <w:rPr>
          <w:rFonts w:ascii="Google Sans Text" w:eastAsia="Google Sans Text" w:hAnsi="Google Sans Text" w:cs="Google Sans Text"/>
          <w:b/>
          <w:color w:val="1B1C1D"/>
        </w:rPr>
        <w:t>Grupa 3: Płuczka Aminowa "</w:t>
      </w:r>
      <w:proofErr w:type="spellStart"/>
      <w:r>
        <w:rPr>
          <w:rFonts w:ascii="Google Sans Text" w:eastAsia="Google Sans Text" w:hAnsi="Google Sans Text" w:cs="Google Sans Text"/>
          <w:b/>
          <w:color w:val="1B1C1D"/>
        </w:rPr>
        <w:t>ChemClean</w:t>
      </w:r>
      <w:proofErr w:type="spellEnd"/>
      <w:r>
        <w:rPr>
          <w:rFonts w:ascii="Google Sans Text" w:eastAsia="Google Sans Text" w:hAnsi="Google Sans Text" w:cs="Google Sans Text"/>
          <w:b/>
          <w:color w:val="1B1C1D"/>
        </w:rPr>
        <w:t xml:space="preserve"> 1000"</w:t>
      </w:r>
    </w:p>
    <w:p w14:paraId="226C296A" w14:textId="6FD6D219" w:rsidR="00D35F96" w:rsidRDefault="00000000">
      <w:pPr>
        <w:numPr>
          <w:ilvl w:val="1"/>
          <w:numId w:val="14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color w:val="1B1C1D"/>
        </w:rPr>
        <w:t xml:space="preserve">Czystość </w:t>
      </w:r>
      <w:r w:rsidR="008B622C">
        <w:rPr>
          <w:rFonts w:ascii="Google Sans Text" w:eastAsia="Google Sans Text" w:hAnsi="Google Sans Text" w:cs="Google Sans Text"/>
          <w:color w:val="1B1C1D"/>
        </w:rPr>
        <w:t>CH4</w:t>
      </w:r>
      <w:r>
        <w:rPr>
          <w:rFonts w:ascii="Google Sans Text" w:eastAsia="Google Sans Text" w:hAnsi="Google Sans Text" w:cs="Google Sans Text"/>
          <w:color w:val="1B1C1D"/>
        </w:rPr>
        <w:t>: 99.8%</w:t>
      </w:r>
    </w:p>
    <w:p w14:paraId="2A7D7BE2" w14:textId="1F4705FD" w:rsidR="00D35F96" w:rsidRDefault="00000000">
      <w:pPr>
        <w:numPr>
          <w:ilvl w:val="1"/>
          <w:numId w:val="14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color w:val="1B1C1D"/>
        </w:rPr>
        <w:t xml:space="preserve">Strata </w:t>
      </w:r>
      <w:r w:rsidR="008B622C">
        <w:rPr>
          <w:rFonts w:ascii="Google Sans Text" w:eastAsia="Google Sans Text" w:hAnsi="Google Sans Text" w:cs="Google Sans Text"/>
          <w:color w:val="1B1C1D"/>
        </w:rPr>
        <w:t>CH4</w:t>
      </w:r>
      <w:r>
        <w:rPr>
          <w:rFonts w:ascii="Google Sans Text" w:eastAsia="Google Sans Text" w:hAnsi="Google Sans Text" w:cs="Google Sans Text"/>
          <w:color w:val="1B1C1D"/>
        </w:rPr>
        <w:t>: &lt; 0.1%</w:t>
      </w:r>
    </w:p>
    <w:p w14:paraId="2B0665AB" w14:textId="4E540E7F" w:rsidR="00D35F96" w:rsidRDefault="00000000">
      <w:pPr>
        <w:numPr>
          <w:ilvl w:val="1"/>
          <w:numId w:val="14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color w:val="1B1C1D"/>
        </w:rPr>
        <w:t>Zużycie energii: 0.15 kWh/Nm3 (elektryczna) + 0.6</w:t>
      </w:r>
      <w:r>
        <w:rPr>
          <w:rFonts w:ascii="Google Sans Text" w:eastAsia="Google Sans Text" w:hAnsi="Google Sans Text" w:cs="Google Sans Text"/>
          <w:b/>
          <w:color w:val="1B1C1D"/>
        </w:rPr>
        <w:t xml:space="preserve"> kWh/Nm3 (cieplna - para)</w:t>
      </w:r>
    </w:p>
    <w:p w14:paraId="2F771F6C" w14:textId="0FB2DD33" w:rsidR="00D35F96" w:rsidRDefault="00000000">
      <w:pPr>
        <w:numPr>
          <w:ilvl w:val="1"/>
          <w:numId w:val="14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color w:val="1B1C1D"/>
        </w:rPr>
        <w:t xml:space="preserve">Wymagania wstępne: H2S &lt; 10 </w:t>
      </w:r>
      <w:proofErr w:type="spellStart"/>
      <w:r>
        <w:rPr>
          <w:rFonts w:ascii="Google Sans Text" w:eastAsia="Google Sans Text" w:hAnsi="Google Sans Text" w:cs="Google Sans Text"/>
          <w:color w:val="1B1C1D"/>
        </w:rPr>
        <w:t>ppm</w:t>
      </w:r>
      <w:proofErr w:type="spellEnd"/>
      <w:r>
        <w:rPr>
          <w:rFonts w:ascii="Google Sans Text" w:eastAsia="Google Sans Text" w:hAnsi="Google Sans Text" w:cs="Google Sans Text"/>
          <w:color w:val="1B1C1D"/>
        </w:rPr>
        <w:t xml:space="preserve"> (wymaga bardzo dobrego odsiarczania wstępnego)</w:t>
      </w:r>
    </w:p>
    <w:p w14:paraId="07FD44F5" w14:textId="1E4FD233" w:rsidR="00D35F96" w:rsidRDefault="00000000">
      <w:pPr>
        <w:numPr>
          <w:ilvl w:val="1"/>
          <w:numId w:val="14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color w:val="1B1C1D"/>
        </w:rPr>
        <w:t>Media: Energia cieplna (para 120</w:t>
      </w:r>
      <w:r w:rsidR="008B622C">
        <w:rPr>
          <w:rFonts w:ascii="Google Sans Text" w:eastAsia="Google Sans Text" w:hAnsi="Google Sans Text" w:cs="Google Sans Text"/>
          <w:color w:val="1B1C1D"/>
        </w:rPr>
        <w:t>st.</w:t>
      </w:r>
      <w:r>
        <w:rPr>
          <w:rFonts w:ascii="Google Sans Text" w:eastAsia="Google Sans Text" w:hAnsi="Google Sans Text" w:cs="Google Sans Text"/>
          <w:color w:val="1B1C1D"/>
        </w:rPr>
        <w:t>C), uzupełnianie aminy</w:t>
      </w:r>
    </w:p>
    <w:p w14:paraId="1A4B32DD" w14:textId="284814E0" w:rsidR="00D35F96" w:rsidRDefault="00000000">
      <w:pPr>
        <w:numPr>
          <w:ilvl w:val="1"/>
          <w:numId w:val="14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color w:val="1B1C1D"/>
        </w:rPr>
        <w:t>CAPEX: Wysoki (16 mln PLN)</w:t>
      </w:r>
    </w:p>
    <w:p w14:paraId="51EB032E" w14:textId="77777777" w:rsidR="00D35F96" w:rsidRDefault="00000000">
      <w:pPr>
        <w:numPr>
          <w:ilvl w:val="1"/>
          <w:numId w:val="14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color w:val="1B1C1D"/>
        </w:rPr>
        <w:t>OPEX: Bardzo wysoki (jeśli ciepło nie jest darmowe), koszty chemikaliów.</w:t>
      </w:r>
    </w:p>
    <w:p w14:paraId="3FE5CCB5" w14:textId="77777777" w:rsidR="00D35F96" w:rsidRDefault="00000000">
      <w:pPr>
        <w:numPr>
          <w:ilvl w:val="1"/>
          <w:numId w:val="14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color w:val="1B1C1D"/>
        </w:rPr>
        <w:t>Uwagi: Najwyższa czystość i najniższe straty.</w:t>
      </w:r>
    </w:p>
    <w:p w14:paraId="6DEB2327" w14:textId="5BDCB47C" w:rsidR="00D35F96" w:rsidRDefault="00000000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bookmarkStart w:id="3" w:name="_Hlk212388278"/>
      <w:bookmarkEnd w:id="2"/>
      <w:r>
        <w:rPr>
          <w:rFonts w:ascii="Google Sans Text" w:eastAsia="Google Sans Text" w:hAnsi="Google Sans Text" w:cs="Google Sans Text"/>
          <w:b/>
          <w:color w:val="1B1C1D"/>
        </w:rPr>
        <w:t>Grupa 4: Kriogenika "</w:t>
      </w:r>
      <w:proofErr w:type="spellStart"/>
      <w:r>
        <w:rPr>
          <w:rFonts w:ascii="Google Sans Text" w:eastAsia="Google Sans Text" w:hAnsi="Google Sans Text" w:cs="Google Sans Text"/>
          <w:b/>
          <w:color w:val="1B1C1D"/>
        </w:rPr>
        <w:t>CryoPur</w:t>
      </w:r>
      <w:proofErr w:type="spellEnd"/>
      <w:r>
        <w:rPr>
          <w:rFonts w:ascii="Google Sans Text" w:eastAsia="Google Sans Text" w:hAnsi="Google Sans Text" w:cs="Google Sans Text"/>
          <w:b/>
          <w:color w:val="1B1C1D"/>
        </w:rPr>
        <w:t xml:space="preserve"> 1000" (BioLNG + </w:t>
      </w:r>
      <w:r>
        <w:rPr>
          <w:rFonts w:ascii="Google Sans Text" w:eastAsia="Google Sans Text" w:hAnsi="Google Sans Text" w:cs="Google Sans Text"/>
          <w:color w:val="1B1C1D"/>
        </w:rPr>
        <w:t>LCO2</w:t>
      </w:r>
      <w:r>
        <w:rPr>
          <w:rFonts w:ascii="Google Sans Text" w:eastAsia="Google Sans Text" w:hAnsi="Google Sans Text" w:cs="Google Sans Text"/>
          <w:b/>
          <w:color w:val="1B1C1D"/>
        </w:rPr>
        <w:t>)</w:t>
      </w:r>
    </w:p>
    <w:p w14:paraId="70B0827B" w14:textId="77777777" w:rsidR="00D35F96" w:rsidRDefault="00000000">
      <w:pPr>
        <w:numPr>
          <w:ilvl w:val="1"/>
          <w:numId w:val="15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color w:val="1B1C1D"/>
        </w:rPr>
        <w:t xml:space="preserve">Producent: </w:t>
      </w:r>
      <w:proofErr w:type="spellStart"/>
      <w:r>
        <w:rPr>
          <w:rFonts w:ascii="Google Sans Text" w:eastAsia="Google Sans Text" w:hAnsi="Google Sans Text" w:cs="Google Sans Text"/>
          <w:color w:val="1B1C1D"/>
        </w:rPr>
        <w:t>CryoPur</w:t>
      </w:r>
      <w:proofErr w:type="spellEnd"/>
      <w:r>
        <w:rPr>
          <w:rFonts w:ascii="Google Sans Text" w:eastAsia="Google Sans Text" w:hAnsi="Google Sans Text" w:cs="Google Sans Text"/>
          <w:color w:val="1B1C1D"/>
        </w:rPr>
        <w:t xml:space="preserve"> (realny przykład)</w:t>
      </w:r>
    </w:p>
    <w:p w14:paraId="3E8A9781" w14:textId="3CD568DF" w:rsidR="00D35F96" w:rsidRDefault="00000000">
      <w:pPr>
        <w:numPr>
          <w:ilvl w:val="1"/>
          <w:numId w:val="15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color w:val="1B1C1D"/>
        </w:rPr>
        <w:t xml:space="preserve">Czystość </w:t>
      </w:r>
      <w:r w:rsidR="008B622C">
        <w:rPr>
          <w:rFonts w:ascii="Google Sans Text" w:eastAsia="Google Sans Text" w:hAnsi="Google Sans Text" w:cs="Google Sans Text"/>
          <w:color w:val="1B1C1D"/>
        </w:rPr>
        <w:t>CH4</w:t>
      </w:r>
      <w:r>
        <w:rPr>
          <w:rFonts w:ascii="Google Sans Text" w:eastAsia="Google Sans Text" w:hAnsi="Google Sans Text" w:cs="Google Sans Text"/>
          <w:color w:val="1B1C1D"/>
        </w:rPr>
        <w:t>: &gt; 99.5% (jako BioLNG)</w:t>
      </w:r>
    </w:p>
    <w:p w14:paraId="65E2FC37" w14:textId="622512FF" w:rsidR="00D35F96" w:rsidRDefault="00000000">
      <w:pPr>
        <w:numPr>
          <w:ilvl w:val="1"/>
          <w:numId w:val="15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color w:val="1B1C1D"/>
        </w:rPr>
        <w:t xml:space="preserve">Strata </w:t>
      </w:r>
      <w:r w:rsidR="008B622C">
        <w:rPr>
          <w:rFonts w:ascii="Google Sans Text" w:eastAsia="Google Sans Text" w:hAnsi="Google Sans Text" w:cs="Google Sans Text"/>
          <w:color w:val="1B1C1D"/>
        </w:rPr>
        <w:t>CH4</w:t>
      </w:r>
      <w:r>
        <w:rPr>
          <w:rFonts w:ascii="Google Sans Text" w:eastAsia="Google Sans Text" w:hAnsi="Google Sans Text" w:cs="Google Sans Text"/>
          <w:color w:val="1B1C1D"/>
        </w:rPr>
        <w:t>: &lt; 0.2%</w:t>
      </w:r>
    </w:p>
    <w:p w14:paraId="4FF2A757" w14:textId="114FBCF5" w:rsidR="00D35F96" w:rsidRDefault="00000000">
      <w:pPr>
        <w:numPr>
          <w:ilvl w:val="1"/>
          <w:numId w:val="15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color w:val="1B1C1D"/>
        </w:rPr>
        <w:t>Zużycie energii: 0.45 kWh/Nm3 biogazu (głównie chłodzenie i sprężanie)</w:t>
      </w:r>
    </w:p>
    <w:p w14:paraId="2B0A9AE2" w14:textId="3B10BBBA" w:rsidR="00D35F96" w:rsidRDefault="00000000">
      <w:pPr>
        <w:numPr>
          <w:ilvl w:val="1"/>
          <w:numId w:val="15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color w:val="1B1C1D"/>
        </w:rPr>
        <w:t xml:space="preserve">Wymagania wstępne: H2S &lt; 20 </w:t>
      </w:r>
      <w:proofErr w:type="spellStart"/>
      <w:r>
        <w:rPr>
          <w:rFonts w:ascii="Google Sans Text" w:eastAsia="Google Sans Text" w:hAnsi="Google Sans Text" w:cs="Google Sans Text"/>
          <w:color w:val="1B1C1D"/>
        </w:rPr>
        <w:t>ppm</w:t>
      </w:r>
      <w:proofErr w:type="spellEnd"/>
      <w:r>
        <w:rPr>
          <w:rFonts w:ascii="Google Sans Text" w:eastAsia="Google Sans Text" w:hAnsi="Google Sans Text" w:cs="Google Sans Text"/>
          <w:color w:val="1B1C1D"/>
        </w:rPr>
        <w:t xml:space="preserve">, </w:t>
      </w:r>
      <w:proofErr w:type="spellStart"/>
      <w:r>
        <w:rPr>
          <w:rFonts w:ascii="Google Sans Text" w:eastAsia="Google Sans Text" w:hAnsi="Google Sans Text" w:cs="Google Sans Text"/>
          <w:color w:val="1B1C1D"/>
        </w:rPr>
        <w:t>Siloksany</w:t>
      </w:r>
      <w:proofErr w:type="spellEnd"/>
      <w:r>
        <w:rPr>
          <w:rFonts w:ascii="Google Sans Text" w:eastAsia="Google Sans Text" w:hAnsi="Google Sans Text" w:cs="Google Sans Text"/>
          <w:color w:val="1B1C1D"/>
        </w:rPr>
        <w:t xml:space="preserve"> &lt; 10 mg/m3</w:t>
      </w:r>
    </w:p>
    <w:p w14:paraId="50E4A79E" w14:textId="77777777" w:rsidR="00D35F96" w:rsidRDefault="00000000">
      <w:pPr>
        <w:numPr>
          <w:ilvl w:val="1"/>
          <w:numId w:val="15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color w:val="1B1C1D"/>
        </w:rPr>
        <w:t>Media: Energia elektryczna</w:t>
      </w:r>
    </w:p>
    <w:p w14:paraId="6EFF383B" w14:textId="4E4E5594" w:rsidR="00D35F96" w:rsidRDefault="00000000">
      <w:pPr>
        <w:numPr>
          <w:ilvl w:val="1"/>
          <w:numId w:val="15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color w:val="1B1C1D"/>
        </w:rPr>
        <w:t>CAPEX: Bardzo wysoki (25 mln PLN)</w:t>
      </w:r>
    </w:p>
    <w:p w14:paraId="501D157C" w14:textId="7D2F3F3A" w:rsidR="00D35F96" w:rsidRDefault="00000000">
      <w:pPr>
        <w:numPr>
          <w:ilvl w:val="1"/>
          <w:numId w:val="15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color w:val="1B1C1D"/>
        </w:rPr>
        <w:t xml:space="preserve">OPEX: Wysoki (energia), ale generuje </w:t>
      </w:r>
      <w:r>
        <w:rPr>
          <w:rFonts w:ascii="Google Sans Text" w:eastAsia="Google Sans Text" w:hAnsi="Google Sans Text" w:cs="Google Sans Text"/>
          <w:b/>
          <w:color w:val="1B1C1D"/>
        </w:rPr>
        <w:t>dodatkowy przychód</w:t>
      </w:r>
      <w:r>
        <w:rPr>
          <w:rFonts w:ascii="Google Sans Text" w:eastAsia="Google Sans Text" w:hAnsi="Google Sans Text" w:cs="Google Sans Text"/>
          <w:color w:val="1B1C1D"/>
        </w:rPr>
        <w:t xml:space="preserve"> ze sprzedaży LCO2.</w:t>
      </w:r>
    </w:p>
    <w:p w14:paraId="06CE1F2D" w14:textId="77777777" w:rsidR="00D35F96" w:rsidRDefault="00000000">
      <w:pPr>
        <w:numPr>
          <w:ilvl w:val="1"/>
          <w:numId w:val="15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</w:pPr>
      <w:r>
        <w:rPr>
          <w:rFonts w:ascii="Google Sans Text" w:eastAsia="Google Sans Text" w:hAnsi="Google Sans Text" w:cs="Google Sans Text"/>
          <w:color w:val="1B1C1D"/>
        </w:rPr>
        <w:lastRenderedPageBreak/>
        <w:t>Uwagi: Produkuje paliwo gotowe dla transportu ciężkiego (BioLNG).</w:t>
      </w:r>
    </w:p>
    <w:bookmarkEnd w:id="3"/>
    <w:p w14:paraId="2C8EAEC1" w14:textId="77777777" w:rsidR="00D35F96" w:rsidRDefault="00000000">
      <w:pPr>
        <w:pBdr>
          <w:top w:val="nil"/>
          <w:left w:val="nil"/>
          <w:bottom w:val="nil"/>
          <w:right w:val="nil"/>
          <w:between w:val="nil"/>
        </w:pBdr>
        <w:spacing w:before="120" w:after="120" w:line="275" w:lineRule="auto"/>
        <w:rPr>
          <w:rFonts w:ascii="Google Sans Text" w:eastAsia="Google Sans Text" w:hAnsi="Google Sans Text" w:cs="Google Sans Text"/>
          <w:b/>
          <w:color w:val="1B1C1D"/>
        </w:rPr>
      </w:pPr>
      <w:r>
        <w:rPr>
          <w:rFonts w:ascii="Google Sans Text" w:eastAsia="Google Sans Text" w:hAnsi="Google Sans Text" w:cs="Google Sans Text"/>
          <w:b/>
          <w:color w:val="1B1C1D"/>
        </w:rPr>
        <w:t>Wasze Zadanie (w grupach - 15 minut):</w:t>
      </w:r>
    </w:p>
    <w:p w14:paraId="78D2FECC" w14:textId="77777777" w:rsidR="00D35F96" w:rsidRDefault="00000000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bookmarkStart w:id="4" w:name="_Hlk212387863"/>
      <w:r>
        <w:rPr>
          <w:rFonts w:ascii="Google Sans Text" w:eastAsia="Google Sans Text" w:hAnsi="Google Sans Text" w:cs="Google Sans Text"/>
          <w:color w:val="1B1C1D"/>
        </w:rPr>
        <w:t>Przeanalizujcie "swoją" technologię.</w:t>
      </w:r>
    </w:p>
    <w:p w14:paraId="5185CC66" w14:textId="77777777" w:rsidR="00D35F96" w:rsidRDefault="00000000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color w:val="1B1C1D"/>
        </w:rPr>
        <w:t>Przygotujcie 3-minutową "ofertę" dla inwestora, podkreślając zalety i odpowiadając na potencjalne obawy.</w:t>
      </w:r>
    </w:p>
    <w:p w14:paraId="14FF3B4D" w14:textId="77777777" w:rsidR="00D35F96" w:rsidRDefault="00000000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</w:pPr>
      <w:r>
        <w:rPr>
          <w:rFonts w:ascii="Google Sans Text" w:eastAsia="Google Sans Text" w:hAnsi="Google Sans Text" w:cs="Google Sans Text"/>
          <w:color w:val="1B1C1D"/>
        </w:rPr>
        <w:t xml:space="preserve">Wskażcie, dla jakiego </w:t>
      </w:r>
      <w:r>
        <w:rPr>
          <w:rFonts w:ascii="Google Sans Text" w:eastAsia="Google Sans Text" w:hAnsi="Google Sans Text" w:cs="Google Sans Text"/>
          <w:b/>
          <w:color w:val="1B1C1D"/>
        </w:rPr>
        <w:t>specyficznego scenariusza</w:t>
      </w:r>
      <w:r>
        <w:rPr>
          <w:rFonts w:ascii="Google Sans Text" w:eastAsia="Google Sans Text" w:hAnsi="Google Sans Text" w:cs="Google Sans Text"/>
          <w:color w:val="1B1C1D"/>
        </w:rPr>
        <w:t xml:space="preserve"> (np. inwestor ma darmowe ciepło, inwestor chce wejść na rynek paliw TIR, inwestor szuka najprostszego rozwiązania) Wasza technologia jest najlepsza.</w:t>
      </w:r>
    </w:p>
    <w:bookmarkEnd w:id="4"/>
    <w:p w14:paraId="1E92AF13" w14:textId="77777777" w:rsidR="00D35F96" w:rsidRDefault="00000000">
      <w:pPr>
        <w:pBdr>
          <w:top w:val="nil"/>
          <w:left w:val="nil"/>
          <w:bottom w:val="nil"/>
          <w:right w:val="nil"/>
          <w:between w:val="nil"/>
        </w:pBdr>
        <w:spacing w:before="120" w:line="275" w:lineRule="auto"/>
        <w:rPr>
          <w:rFonts w:ascii="Google Sans Text" w:eastAsia="Google Sans Text" w:hAnsi="Google Sans Text" w:cs="Google Sans Text"/>
        </w:rPr>
      </w:pPr>
      <w:r>
        <w:rPr>
          <w:rFonts w:ascii="Google Sans Text" w:eastAsia="Google Sans Text" w:hAnsi="Google Sans Text" w:cs="Google Sans Text"/>
        </w:rPr>
        <w:t>(Prezentacje grup i dyskusja - 15 minut)</w:t>
      </w:r>
    </w:p>
    <w:p w14:paraId="7C5324EB" w14:textId="77777777" w:rsidR="00D35F96" w:rsidRDefault="00000000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="Google Sans Text" w:eastAsia="Google Sans Text" w:hAnsi="Google Sans Text" w:cs="Google Sans Text"/>
        </w:rPr>
      </w:pPr>
      <w:r>
        <w:rPr>
          <w:rFonts w:ascii="Google Sans Text" w:eastAsia="Google Sans Text" w:hAnsi="Google Sans Text" w:cs="Google Sans Text"/>
        </w:rPr>
        <w:t>Prowadzący moderuje dyskusję, dopytuje o kluczowe kryteria wyboru: Jakie są straty metanu? Jakie jest zużycie energii? Czy potrzebne jest ciepło? Jaka jest złożoność obsługi?</w:t>
      </w:r>
    </w:p>
    <w:p w14:paraId="32D2545D" w14:textId="77777777" w:rsidR="00840BCC" w:rsidRDefault="00840BCC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="Google Sans Text" w:eastAsia="Google Sans Text" w:hAnsi="Google Sans Text" w:cs="Google Sans Text"/>
        </w:rPr>
      </w:pPr>
    </w:p>
    <w:p w14:paraId="1CBC5458" w14:textId="77777777" w:rsidR="00D35F96" w:rsidRDefault="00000000">
      <w:pPr>
        <w:pStyle w:val="Nagwek2"/>
        <w:spacing w:before="0" w:after="120" w:line="275" w:lineRule="auto"/>
        <w:rPr>
          <w:rFonts w:ascii="Google Sans" w:eastAsia="Google Sans" w:hAnsi="Google Sans" w:cs="Google Sans"/>
          <w:color w:val="1B1C1D"/>
        </w:rPr>
      </w:pPr>
      <w:r>
        <w:rPr>
          <w:rFonts w:ascii="Google Sans" w:eastAsia="Google Sans" w:hAnsi="Google Sans" w:cs="Google Sans"/>
          <w:color w:val="1B1C1D"/>
        </w:rPr>
        <w:t xml:space="preserve">Część 3: </w:t>
      </w:r>
      <w:bookmarkStart w:id="5" w:name="_Hlk212388350"/>
      <w:r>
        <w:rPr>
          <w:rFonts w:ascii="Google Sans" w:eastAsia="Google Sans" w:hAnsi="Google Sans" w:cs="Google Sans"/>
          <w:color w:val="1B1C1D"/>
        </w:rPr>
        <w:t>Ćwiczenie 2 - Studium Przypadku: Wybór Zastosowania</w:t>
      </w:r>
    </w:p>
    <w:p w14:paraId="7FFC68F1" w14:textId="77777777" w:rsidR="00D35F96" w:rsidRDefault="00000000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rFonts w:ascii="Google Sans Text" w:eastAsia="Google Sans Text" w:hAnsi="Google Sans Text" w:cs="Google Sans Text"/>
          <w:i/>
          <w:color w:val="1B1C1D"/>
        </w:rPr>
      </w:pPr>
      <w:r>
        <w:rPr>
          <w:rFonts w:ascii="Google Sans Text" w:eastAsia="Google Sans Text" w:hAnsi="Google Sans Text" w:cs="Google Sans Text"/>
          <w:i/>
          <w:color w:val="1B1C1D"/>
        </w:rPr>
        <w:t>(Szacowany czas: 25 minut)</w:t>
      </w:r>
    </w:p>
    <w:p w14:paraId="1152CF81" w14:textId="773FA9F1" w:rsidR="00D35F96" w:rsidRDefault="00000000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rFonts w:ascii="Google Sans Text" w:eastAsia="Google Sans Text" w:hAnsi="Google Sans Text" w:cs="Google Sans Text"/>
          <w:color w:val="1B1C1D"/>
        </w:rPr>
      </w:pPr>
      <w:r>
        <w:rPr>
          <w:rFonts w:ascii="Google Sans Text" w:eastAsia="Google Sans Text" w:hAnsi="Google Sans Text" w:cs="Google Sans Text"/>
          <w:b/>
          <w:color w:val="1B1C1D"/>
        </w:rPr>
        <w:t>Scenariusz:</w:t>
      </w:r>
      <w:r>
        <w:rPr>
          <w:rFonts w:ascii="Google Sans Text" w:eastAsia="Google Sans Text" w:hAnsi="Google Sans Text" w:cs="Google Sans Text"/>
          <w:color w:val="1B1C1D"/>
        </w:rPr>
        <w:t xml:space="preserve"> Jesteście właścicielami biogazowni 1 </w:t>
      </w:r>
      <w:proofErr w:type="spellStart"/>
      <w:r>
        <w:rPr>
          <w:rFonts w:ascii="Google Sans Text" w:eastAsia="Google Sans Text" w:hAnsi="Google Sans Text" w:cs="Google Sans Text"/>
          <w:color w:val="1B1C1D"/>
        </w:rPr>
        <w:t>MWe</w:t>
      </w:r>
      <w:proofErr w:type="spellEnd"/>
      <w:r>
        <w:rPr>
          <w:rFonts w:ascii="Google Sans Text" w:eastAsia="Google Sans Text" w:hAnsi="Google Sans Text" w:cs="Google Sans Text"/>
          <w:color w:val="1B1C1D"/>
        </w:rPr>
        <w:t xml:space="preserve"> (produkcja ok. 500 Nm3/h biogazu 60% </w:t>
      </w:r>
      <w:r w:rsidR="008B622C">
        <w:rPr>
          <w:rFonts w:ascii="Google Sans Text" w:eastAsia="Google Sans Text" w:hAnsi="Google Sans Text" w:cs="Google Sans Text"/>
          <w:color w:val="1B1C1D"/>
        </w:rPr>
        <w:t>CH4</w:t>
      </w:r>
      <w:r>
        <w:rPr>
          <w:rFonts w:ascii="Google Sans Text" w:eastAsia="Google Sans Text" w:hAnsi="Google Sans Text" w:cs="Google Sans Text"/>
          <w:color w:val="1B1C1D"/>
        </w:rPr>
        <w:t xml:space="preserve">). Wasza umowa na sprzedaż energii elektrycznej w systemie </w:t>
      </w:r>
      <w:proofErr w:type="spellStart"/>
      <w:r>
        <w:rPr>
          <w:rFonts w:ascii="Google Sans Text" w:eastAsia="Google Sans Text" w:hAnsi="Google Sans Text" w:cs="Google Sans Text"/>
          <w:color w:val="1B1C1D"/>
        </w:rPr>
        <w:t>FiP</w:t>
      </w:r>
      <w:proofErr w:type="spellEnd"/>
      <w:r>
        <w:rPr>
          <w:rFonts w:ascii="Google Sans Text" w:eastAsia="Google Sans Text" w:hAnsi="Google Sans Text" w:cs="Google Sans Text"/>
          <w:color w:val="1B1C1D"/>
        </w:rPr>
        <w:t xml:space="preserve"> wygasa za 2 lata. Rozważacie przejście na produkcję biometanu.</w:t>
      </w:r>
    </w:p>
    <w:p w14:paraId="30EF3559" w14:textId="77777777" w:rsidR="00D35F96" w:rsidRDefault="00000000">
      <w:pPr>
        <w:pBdr>
          <w:top w:val="nil"/>
          <w:left w:val="nil"/>
          <w:bottom w:val="nil"/>
          <w:right w:val="nil"/>
          <w:between w:val="nil"/>
        </w:pBdr>
        <w:spacing w:after="120" w:line="275" w:lineRule="auto"/>
        <w:rPr>
          <w:rFonts w:ascii="Google Sans Text" w:eastAsia="Google Sans Text" w:hAnsi="Google Sans Text" w:cs="Google Sans Text"/>
          <w:b/>
          <w:color w:val="1B1C1D"/>
        </w:rPr>
      </w:pPr>
      <w:r>
        <w:rPr>
          <w:rFonts w:ascii="Google Sans Text" w:eastAsia="Google Sans Text" w:hAnsi="Google Sans Text" w:cs="Google Sans Text"/>
          <w:b/>
          <w:color w:val="1B1C1D"/>
        </w:rPr>
        <w:t>Dane lokalizacyjne:</w:t>
      </w:r>
    </w:p>
    <w:p w14:paraId="63DE549F" w14:textId="7C690386" w:rsidR="00D35F96" w:rsidRDefault="00000000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Opcja A (Sieć gazowa):</w:t>
      </w:r>
      <w:r>
        <w:rPr>
          <w:rFonts w:ascii="Google Sans Text" w:eastAsia="Google Sans Text" w:hAnsi="Google Sans Text" w:cs="Google Sans Text"/>
          <w:color w:val="1B1C1D"/>
        </w:rPr>
        <w:t xml:space="preserve"> Najbliższy gazociąg średniego ciśnienia znajduje się 8 km od biogazowni. Wstępny kosztorys przyłącza (budowa gazociągu + stacja wtłaczania) to 12 mln PLN.</w:t>
      </w:r>
    </w:p>
    <w:p w14:paraId="636147ED" w14:textId="38064155" w:rsidR="00D35F96" w:rsidRDefault="00000000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Opcja B (Transport lokalny):</w:t>
      </w:r>
      <w:r>
        <w:rPr>
          <w:rFonts w:ascii="Google Sans Text" w:eastAsia="Google Sans Text" w:hAnsi="Google Sans Text" w:cs="Google Sans Text"/>
          <w:color w:val="1B1C1D"/>
        </w:rPr>
        <w:t xml:space="preserve"> W promieniu 30 km znajduje się duża firma transportowa (150 TIR-ów) oraz lokalny PKS (50 autobusów), obaj zainteresowani przejściem na paliwa gazowe i podpisaniem długoterminowych kontraktów na odbiór paliwa.</w:t>
      </w:r>
    </w:p>
    <w:p w14:paraId="26114C14" w14:textId="6E0EF95E" w:rsidR="00D35F96" w:rsidRDefault="00000000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Opcja C (Brak odbioru ciepła):</w:t>
      </w:r>
      <w:r>
        <w:rPr>
          <w:rFonts w:ascii="Google Sans Text" w:eastAsia="Google Sans Text" w:hAnsi="Google Sans Text" w:cs="Google Sans Text"/>
          <w:color w:val="1B1C1D"/>
        </w:rPr>
        <w:t xml:space="preserve"> Nie macie żadnego odbiorcy ciepła oprócz własnych fermentorów (które zużywają 40% ciepła z CHP). Chłodnica awaryjna pracuje przez większość roku.</w:t>
      </w:r>
    </w:p>
    <w:p w14:paraId="00A07436" w14:textId="77777777" w:rsidR="00D35F96" w:rsidRDefault="00000000">
      <w:pPr>
        <w:pBdr>
          <w:top w:val="nil"/>
          <w:left w:val="nil"/>
          <w:bottom w:val="nil"/>
          <w:right w:val="nil"/>
          <w:between w:val="nil"/>
        </w:pBdr>
        <w:spacing w:before="120" w:after="120" w:line="275" w:lineRule="auto"/>
        <w:rPr>
          <w:rFonts w:ascii="Google Sans Text" w:eastAsia="Google Sans Text" w:hAnsi="Google Sans Text" w:cs="Google Sans Text"/>
          <w:b/>
          <w:color w:val="1B1C1D"/>
        </w:rPr>
      </w:pPr>
      <w:r>
        <w:rPr>
          <w:rFonts w:ascii="Google Sans Text" w:eastAsia="Google Sans Text" w:hAnsi="Google Sans Text" w:cs="Google Sans Text"/>
          <w:b/>
          <w:color w:val="1B1C1D"/>
        </w:rPr>
        <w:t>Pytania do dyskusji w grupach (15 minut):</w:t>
      </w:r>
    </w:p>
    <w:p w14:paraId="2696E009" w14:textId="77777777" w:rsidR="00D35F96" w:rsidRDefault="00000000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color w:val="1B1C1D"/>
        </w:rPr>
        <w:t>Biorąc pod uwagę koszt (Opcja A) i dostępność odbiorców (Opcja B), które zastosowanie biometanu (wtłaczanie do sieci czy transport) wydaje się bardziej realistyczne biznesowo w tej lokalizacji? Dlaczego?</w:t>
      </w:r>
    </w:p>
    <w:p w14:paraId="051D7764" w14:textId="77777777" w:rsidR="00D35F96" w:rsidRDefault="00000000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color w:val="1B1C1D"/>
        </w:rPr>
        <w:t xml:space="preserve">Jeśli wybierzecie transport (Opcja B), jaki produkt byście zaoferowali dla PKS (autobusy), a jaki dla firmy transportowej (TIR-y)? (Odpowiedź: </w:t>
      </w:r>
      <w:proofErr w:type="spellStart"/>
      <w:r>
        <w:rPr>
          <w:rFonts w:ascii="Google Sans Text" w:eastAsia="Google Sans Text" w:hAnsi="Google Sans Text" w:cs="Google Sans Text"/>
          <w:color w:val="1B1C1D"/>
        </w:rPr>
        <w:t>BioCNG</w:t>
      </w:r>
      <w:proofErr w:type="spellEnd"/>
      <w:r>
        <w:rPr>
          <w:rFonts w:ascii="Google Sans Text" w:eastAsia="Google Sans Text" w:hAnsi="Google Sans Text" w:cs="Google Sans Text"/>
          <w:color w:val="1B1C1D"/>
        </w:rPr>
        <w:t xml:space="preserve"> dla autobusów, BioLNG dla TIR-ów).</w:t>
      </w:r>
    </w:p>
    <w:p w14:paraId="5679E632" w14:textId="77777777" w:rsidR="00D35F96" w:rsidRDefault="00000000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color w:val="1B1C1D"/>
        </w:rPr>
        <w:lastRenderedPageBreak/>
        <w:t>Jaka technologia uszlachetniania (PSA, Membrany, Kriogenika) byłaby najbardziej adekwatna do obsługi rynku transportowego (Opcja B)? (Wskazówka: Kriogenika produkuje bezpośrednio BioLNG, pozostałe wymagają dodatkowego skroplenia lub sprężenia).</w:t>
      </w:r>
    </w:p>
    <w:p w14:paraId="1D80EA77" w14:textId="77777777" w:rsidR="00D35F96" w:rsidRDefault="00000000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</w:pPr>
      <w:r>
        <w:rPr>
          <w:rFonts w:ascii="Google Sans Text" w:eastAsia="Google Sans Text" w:hAnsi="Google Sans Text" w:cs="Google Sans Text"/>
          <w:color w:val="1B1C1D"/>
        </w:rPr>
        <w:t xml:space="preserve">Jakie dodatkowe inwestycje (poza samą oczyszczalnią) byłyby konieczne do obsługi Opcji B? (np. stacja tankowania </w:t>
      </w:r>
      <w:proofErr w:type="spellStart"/>
      <w:r>
        <w:rPr>
          <w:rFonts w:ascii="Google Sans Text" w:eastAsia="Google Sans Text" w:hAnsi="Google Sans Text" w:cs="Google Sans Text"/>
          <w:color w:val="1B1C1D"/>
        </w:rPr>
        <w:t>BioCNG</w:t>
      </w:r>
      <w:proofErr w:type="spellEnd"/>
      <w:r>
        <w:rPr>
          <w:rFonts w:ascii="Google Sans Text" w:eastAsia="Google Sans Text" w:hAnsi="Google Sans Text" w:cs="Google Sans Text"/>
          <w:color w:val="1B1C1D"/>
        </w:rPr>
        <w:t>, instalacja skraplająca i zbiorniki kriogeniczne dla BioLNG, cysterny).</w:t>
      </w:r>
    </w:p>
    <w:p w14:paraId="75AF8E60" w14:textId="77777777" w:rsidR="00D35F96" w:rsidRDefault="00000000">
      <w:pPr>
        <w:pBdr>
          <w:top w:val="nil"/>
          <w:left w:val="nil"/>
          <w:bottom w:val="nil"/>
          <w:right w:val="nil"/>
          <w:between w:val="nil"/>
        </w:pBdr>
        <w:spacing w:before="120" w:after="240" w:line="275" w:lineRule="auto"/>
        <w:rPr>
          <w:rFonts w:ascii="Google Sans Text" w:eastAsia="Google Sans Text" w:hAnsi="Google Sans Text" w:cs="Google Sans Text"/>
          <w:b/>
          <w:color w:val="1B1C1D"/>
        </w:rPr>
      </w:pPr>
      <w:r>
        <w:rPr>
          <w:rFonts w:ascii="Google Sans Text" w:eastAsia="Google Sans Text" w:hAnsi="Google Sans Text" w:cs="Google Sans Text"/>
          <w:b/>
          <w:color w:val="1B1C1D"/>
        </w:rPr>
        <w:t>(Omówienie wniosków - 10 minut)</w:t>
      </w:r>
    </w:p>
    <w:bookmarkEnd w:id="5"/>
    <w:p w14:paraId="6AF5ED16" w14:textId="77777777" w:rsidR="00D35F96" w:rsidRDefault="00000000">
      <w:pPr>
        <w:pStyle w:val="Nagwek2"/>
        <w:spacing w:before="0" w:after="120" w:line="275" w:lineRule="auto"/>
        <w:rPr>
          <w:rFonts w:ascii="Google Sans" w:eastAsia="Google Sans" w:hAnsi="Google Sans" w:cs="Google Sans"/>
          <w:color w:val="1B1C1D"/>
        </w:rPr>
      </w:pPr>
      <w:r>
        <w:rPr>
          <w:rFonts w:ascii="Google Sans" w:eastAsia="Google Sans" w:hAnsi="Google Sans" w:cs="Google Sans"/>
          <w:color w:val="1B1C1D"/>
        </w:rPr>
        <w:t>Część 4: 10 Kluczowych Wniosków - Biometan</w:t>
      </w:r>
    </w:p>
    <w:p w14:paraId="77955AB4" w14:textId="77777777" w:rsidR="00D35F96" w:rsidRDefault="00000000">
      <w:pPr>
        <w:pBdr>
          <w:top w:val="nil"/>
          <w:left w:val="nil"/>
          <w:bottom w:val="nil"/>
          <w:right w:val="nil"/>
          <w:between w:val="nil"/>
        </w:pBdr>
        <w:spacing w:after="120" w:line="275" w:lineRule="auto"/>
        <w:rPr>
          <w:rFonts w:ascii="Google Sans Text" w:eastAsia="Google Sans Text" w:hAnsi="Google Sans Text" w:cs="Google Sans Text"/>
          <w:i/>
          <w:color w:val="1B1C1D"/>
        </w:rPr>
      </w:pPr>
      <w:r>
        <w:rPr>
          <w:rFonts w:ascii="Google Sans Text" w:eastAsia="Google Sans Text" w:hAnsi="Google Sans Text" w:cs="Google Sans Text"/>
          <w:i/>
          <w:color w:val="1B1C1D"/>
        </w:rPr>
        <w:t>(Szacowany czas: 5 minut)</w:t>
      </w:r>
    </w:p>
    <w:p w14:paraId="37C59304" w14:textId="4F8178EB" w:rsidR="00D35F96" w:rsidRDefault="00000000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Biometan to Uszlachetniony Biogaz:</w:t>
      </w:r>
      <w:r>
        <w:rPr>
          <w:rFonts w:ascii="Google Sans Text" w:eastAsia="Google Sans Text" w:hAnsi="Google Sans Text" w:cs="Google Sans Text"/>
          <w:color w:val="1B1C1D"/>
        </w:rPr>
        <w:t xml:space="preserve"> Proces polega na usunięciu CO2 i zanieczyszczeń, aby uzyskać &gt;97% </w:t>
      </w:r>
      <w:r w:rsidR="008B622C">
        <w:rPr>
          <w:rFonts w:ascii="Google Sans Text" w:eastAsia="Google Sans Text" w:hAnsi="Google Sans Text" w:cs="Google Sans Text"/>
          <w:color w:val="1B1C1D"/>
        </w:rPr>
        <w:t>CH4</w:t>
      </w:r>
      <w:r>
        <w:rPr>
          <w:rFonts w:ascii="Google Sans Text" w:eastAsia="Google Sans Text" w:hAnsi="Google Sans Text" w:cs="Google Sans Text"/>
          <w:color w:val="1B1C1D"/>
        </w:rPr>
        <w:t>.</w:t>
      </w:r>
    </w:p>
    <w:p w14:paraId="31A5E263" w14:textId="77777777" w:rsidR="00D35F96" w:rsidRDefault="00000000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Biometan = Substytut Gazu Ziemnego:</w:t>
      </w:r>
      <w:r>
        <w:rPr>
          <w:rFonts w:ascii="Google Sans Text" w:eastAsia="Google Sans Text" w:hAnsi="Google Sans Text" w:cs="Google Sans Text"/>
          <w:color w:val="1B1C1D"/>
        </w:rPr>
        <w:t xml:space="preserve"> Ma te same parametry i może być używany w ten sam sposób (sieć, transport).</w:t>
      </w:r>
    </w:p>
    <w:p w14:paraId="43EAB2F3" w14:textId="77777777" w:rsidR="00D35F96" w:rsidRDefault="00000000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Wstępne Oczyszczanie Jest Kluczowe:</w:t>
      </w:r>
      <w:r>
        <w:rPr>
          <w:rFonts w:ascii="Google Sans Text" w:eastAsia="Google Sans Text" w:hAnsi="Google Sans Text" w:cs="Google Sans Text"/>
          <w:color w:val="1B1C1D"/>
        </w:rPr>
        <w:t xml:space="preserve"> Każda technologia uszlachetniania wymaga gazu osuszonego, odsiarczonego i wolnego od </w:t>
      </w:r>
      <w:proofErr w:type="spellStart"/>
      <w:r>
        <w:rPr>
          <w:rFonts w:ascii="Google Sans Text" w:eastAsia="Google Sans Text" w:hAnsi="Google Sans Text" w:cs="Google Sans Text"/>
          <w:color w:val="1B1C1D"/>
        </w:rPr>
        <w:t>siloksanów</w:t>
      </w:r>
      <w:proofErr w:type="spellEnd"/>
      <w:r>
        <w:rPr>
          <w:rFonts w:ascii="Google Sans Text" w:eastAsia="Google Sans Text" w:hAnsi="Google Sans Text" w:cs="Google Sans Text"/>
          <w:color w:val="1B1C1D"/>
        </w:rPr>
        <w:t>.</w:t>
      </w:r>
    </w:p>
    <w:p w14:paraId="1DDFFCF4" w14:textId="30AC2C64" w:rsidR="00D35F96" w:rsidRDefault="00000000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 xml:space="preserve">Wybór Technologii (PSA, Membrany, Płuczki, </w:t>
      </w:r>
      <w:proofErr w:type="spellStart"/>
      <w:r>
        <w:rPr>
          <w:rFonts w:ascii="Google Sans Text" w:eastAsia="Google Sans Text" w:hAnsi="Google Sans Text" w:cs="Google Sans Text"/>
          <w:b/>
          <w:color w:val="1B1C1D"/>
        </w:rPr>
        <w:t>Krio</w:t>
      </w:r>
      <w:proofErr w:type="spellEnd"/>
      <w:r>
        <w:rPr>
          <w:rFonts w:ascii="Google Sans Text" w:eastAsia="Google Sans Text" w:hAnsi="Google Sans Text" w:cs="Google Sans Text"/>
          <w:b/>
          <w:color w:val="1B1C1D"/>
        </w:rPr>
        <w:t>):</w:t>
      </w:r>
      <w:r>
        <w:rPr>
          <w:rFonts w:ascii="Google Sans Text" w:eastAsia="Google Sans Text" w:hAnsi="Google Sans Text" w:cs="Google Sans Text"/>
          <w:color w:val="1B1C1D"/>
        </w:rPr>
        <w:t xml:space="preserve"> Zależy od skali, kosztów (CAPEX/OPEX), wymaganej czystości, akceptowalnych strat </w:t>
      </w:r>
      <w:r w:rsidR="008B622C">
        <w:rPr>
          <w:rFonts w:ascii="Google Sans Text" w:eastAsia="Google Sans Text" w:hAnsi="Google Sans Text" w:cs="Google Sans Text"/>
          <w:color w:val="1B1C1D"/>
        </w:rPr>
        <w:t>CH4</w:t>
      </w:r>
      <w:r>
        <w:rPr>
          <w:rFonts w:ascii="Google Sans Text" w:eastAsia="Google Sans Text" w:hAnsi="Google Sans Text" w:cs="Google Sans Text"/>
          <w:color w:val="1B1C1D"/>
        </w:rPr>
        <w:t xml:space="preserve"> i dostępności mediów (ciepła, energii </w:t>
      </w:r>
      <w:proofErr w:type="spellStart"/>
      <w:r>
        <w:rPr>
          <w:rFonts w:ascii="Google Sans Text" w:eastAsia="Google Sans Text" w:hAnsi="Google Sans Text" w:cs="Google Sans Text"/>
          <w:color w:val="1B1C1D"/>
        </w:rPr>
        <w:t>elektr</w:t>
      </w:r>
      <w:proofErr w:type="spellEnd"/>
      <w:r>
        <w:rPr>
          <w:rFonts w:ascii="Google Sans Text" w:eastAsia="Google Sans Text" w:hAnsi="Google Sans Text" w:cs="Google Sans Text"/>
          <w:color w:val="1B1C1D"/>
        </w:rPr>
        <w:t>.).</w:t>
      </w:r>
    </w:p>
    <w:p w14:paraId="34F7ECF7" w14:textId="77777777" w:rsidR="00D35F96" w:rsidRDefault="00000000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 xml:space="preserve">Dostawcy (np. </w:t>
      </w:r>
      <w:proofErr w:type="spellStart"/>
      <w:r>
        <w:rPr>
          <w:rFonts w:ascii="Google Sans Text" w:eastAsia="Google Sans Text" w:hAnsi="Google Sans Text" w:cs="Google Sans Text"/>
          <w:b/>
          <w:color w:val="1B1C1D"/>
        </w:rPr>
        <w:t>Bright</w:t>
      </w:r>
      <w:proofErr w:type="spellEnd"/>
      <w:r>
        <w:rPr>
          <w:rFonts w:ascii="Google Sans Text" w:eastAsia="Google Sans Text" w:hAnsi="Google Sans Text" w:cs="Google Sans Text"/>
          <w:b/>
          <w:color w:val="1B1C1D"/>
        </w:rPr>
        <w:t xml:space="preserve"> </w:t>
      </w:r>
      <w:proofErr w:type="spellStart"/>
      <w:r>
        <w:rPr>
          <w:rFonts w:ascii="Google Sans Text" w:eastAsia="Google Sans Text" w:hAnsi="Google Sans Text" w:cs="Google Sans Text"/>
          <w:b/>
          <w:color w:val="1B1C1D"/>
        </w:rPr>
        <w:t>Renewables</w:t>
      </w:r>
      <w:proofErr w:type="spellEnd"/>
      <w:r>
        <w:rPr>
          <w:rFonts w:ascii="Google Sans Text" w:eastAsia="Google Sans Text" w:hAnsi="Google Sans Text" w:cs="Google Sans Text"/>
          <w:b/>
          <w:color w:val="1B1C1D"/>
        </w:rPr>
        <w:t xml:space="preserve">, DMT, Pietro Fiorentini, </w:t>
      </w:r>
      <w:proofErr w:type="spellStart"/>
      <w:r>
        <w:rPr>
          <w:rFonts w:ascii="Google Sans Text" w:eastAsia="Google Sans Text" w:hAnsi="Google Sans Text" w:cs="Google Sans Text"/>
          <w:b/>
          <w:color w:val="1B1C1D"/>
        </w:rPr>
        <w:t>CryoPur</w:t>
      </w:r>
      <w:proofErr w:type="spellEnd"/>
      <w:r>
        <w:rPr>
          <w:rFonts w:ascii="Google Sans Text" w:eastAsia="Google Sans Text" w:hAnsi="Google Sans Text" w:cs="Google Sans Text"/>
          <w:b/>
          <w:color w:val="1B1C1D"/>
        </w:rPr>
        <w:t>):</w:t>
      </w:r>
      <w:r>
        <w:rPr>
          <w:rFonts w:ascii="Google Sans Text" w:eastAsia="Google Sans Text" w:hAnsi="Google Sans Text" w:cs="Google Sans Text"/>
          <w:color w:val="1B1C1D"/>
        </w:rPr>
        <w:t xml:space="preserve"> Oferują dojrzałe, ale konkurencyjne technologie.</w:t>
      </w:r>
    </w:p>
    <w:p w14:paraId="264A8EC8" w14:textId="3508AD42" w:rsidR="00D35F96" w:rsidRDefault="00000000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Straty Metanu (Slip):</w:t>
      </w:r>
      <w:r>
        <w:rPr>
          <w:rFonts w:ascii="Google Sans Text" w:eastAsia="Google Sans Text" w:hAnsi="Google Sans Text" w:cs="Google Sans Text"/>
          <w:color w:val="1B1C1D"/>
        </w:rPr>
        <w:t xml:space="preserve"> To kluczowy parametr ekonomiczny i środowiskowy. Nowoczesne systemy (np. 3-stopniowe membrany, płuczki aminowe, </w:t>
      </w:r>
      <w:proofErr w:type="spellStart"/>
      <w:r>
        <w:rPr>
          <w:rFonts w:ascii="Google Sans Text" w:eastAsia="Google Sans Text" w:hAnsi="Google Sans Text" w:cs="Google Sans Text"/>
          <w:color w:val="1B1C1D"/>
        </w:rPr>
        <w:t>krio</w:t>
      </w:r>
      <w:proofErr w:type="spellEnd"/>
      <w:r>
        <w:rPr>
          <w:rFonts w:ascii="Google Sans Text" w:eastAsia="Google Sans Text" w:hAnsi="Google Sans Text" w:cs="Google Sans Text"/>
          <w:color w:val="1B1C1D"/>
        </w:rPr>
        <w:t>) minimalizują straty poniżej 0.5-1%.</w:t>
      </w:r>
    </w:p>
    <w:p w14:paraId="15545A56" w14:textId="77777777" w:rsidR="00D35F96" w:rsidRDefault="00000000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Wtłaczanie do Sieci Wymaga Jakości:</w:t>
      </w:r>
      <w:r>
        <w:rPr>
          <w:rFonts w:ascii="Google Sans Text" w:eastAsia="Google Sans Text" w:hAnsi="Google Sans Text" w:cs="Google Sans Text"/>
          <w:color w:val="1B1C1D"/>
        </w:rPr>
        <w:t xml:space="preserve"> Biometan musi spełniać normy gazu ziemnego i być </w:t>
      </w:r>
      <w:r>
        <w:rPr>
          <w:rFonts w:ascii="Google Sans Text" w:eastAsia="Google Sans Text" w:hAnsi="Google Sans Text" w:cs="Google Sans Text"/>
          <w:b/>
          <w:color w:val="1B1C1D"/>
        </w:rPr>
        <w:t>nawaniany</w:t>
      </w:r>
      <w:r>
        <w:rPr>
          <w:rFonts w:ascii="Google Sans Text" w:eastAsia="Google Sans Text" w:hAnsi="Google Sans Text" w:cs="Google Sans Text"/>
          <w:color w:val="1B1C1D"/>
        </w:rPr>
        <w:t>.</w:t>
      </w:r>
    </w:p>
    <w:p w14:paraId="601A5A40" w14:textId="77777777" w:rsidR="00D35F96" w:rsidRDefault="00000000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proofErr w:type="spellStart"/>
      <w:r>
        <w:rPr>
          <w:rFonts w:ascii="Google Sans Text" w:eastAsia="Google Sans Text" w:hAnsi="Google Sans Text" w:cs="Google Sans Text"/>
          <w:b/>
          <w:color w:val="1B1C1D"/>
        </w:rPr>
        <w:t>BioCNG</w:t>
      </w:r>
      <w:proofErr w:type="spellEnd"/>
      <w:r>
        <w:rPr>
          <w:rFonts w:ascii="Google Sans Text" w:eastAsia="Google Sans Text" w:hAnsi="Google Sans Text" w:cs="Google Sans Text"/>
          <w:b/>
          <w:color w:val="1B1C1D"/>
        </w:rPr>
        <w:t xml:space="preserve"> i BioLNG to Paliwa Przyszłości:</w:t>
      </w:r>
      <w:r>
        <w:rPr>
          <w:rFonts w:ascii="Google Sans Text" w:eastAsia="Google Sans Text" w:hAnsi="Google Sans Text" w:cs="Google Sans Text"/>
          <w:color w:val="1B1C1D"/>
        </w:rPr>
        <w:t xml:space="preserve"> Stanowią realną, zeroemisyjną alternatywę w transporcie, szczególnie ciężkim (BioLNG).</w:t>
      </w:r>
    </w:p>
    <w:p w14:paraId="6E052E40" w14:textId="77777777" w:rsidR="00D35F96" w:rsidRDefault="00000000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Rynek Biometanu to Wyzwanie:</w:t>
      </w:r>
      <w:r>
        <w:rPr>
          <w:rFonts w:ascii="Google Sans Text" w:eastAsia="Google Sans Text" w:hAnsi="Google Sans Text" w:cs="Google Sans Text"/>
          <w:color w:val="1B1C1D"/>
        </w:rPr>
        <w:t xml:space="preserve"> Potencjał w Polsce jest ogromny, ale rozwój hamują wysokie koszty inwestycyjne, brak stabilnych systemów wsparcia i ograniczenia infrastruktury gazowej na terenach wiejskich.</w:t>
      </w:r>
    </w:p>
    <w:p w14:paraId="57CC47C2" w14:textId="5835E374" w:rsidR="00D35F96" w:rsidRDefault="00000000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</w:pPr>
      <w:r>
        <w:rPr>
          <w:rFonts w:ascii="Google Sans Text" w:eastAsia="Google Sans Text" w:hAnsi="Google Sans Text" w:cs="Google Sans Text"/>
          <w:color w:val="1B1C1D"/>
        </w:rPr>
        <w:t>LCO2</w:t>
      </w:r>
      <w:r>
        <w:rPr>
          <w:rFonts w:ascii="Google Sans Text" w:eastAsia="Google Sans Text" w:hAnsi="Google Sans Text" w:cs="Google Sans Text"/>
          <w:b/>
          <w:color w:val="1B1C1D"/>
        </w:rPr>
        <w:t xml:space="preserve"> jako Dodatkowy Produkt:</w:t>
      </w:r>
      <w:r>
        <w:rPr>
          <w:rFonts w:ascii="Google Sans Text" w:eastAsia="Google Sans Text" w:hAnsi="Google Sans Text" w:cs="Google Sans Text"/>
          <w:color w:val="1B1C1D"/>
        </w:rPr>
        <w:t xml:space="preserve"> Technologie kriogeniczne umożliwiają sprzedaż ciekłego dwutlenku węgla, co poprawia rentowność.</w:t>
      </w:r>
    </w:p>
    <w:p w14:paraId="52E9B6B7" w14:textId="77777777" w:rsidR="00D35F96" w:rsidRDefault="00000000">
      <w:pPr>
        <w:pStyle w:val="Nagwek2"/>
        <w:spacing w:before="120" w:after="120" w:line="275" w:lineRule="auto"/>
        <w:rPr>
          <w:rFonts w:ascii="Google Sans" w:eastAsia="Google Sans" w:hAnsi="Google Sans" w:cs="Google Sans"/>
          <w:color w:val="1B1C1D"/>
        </w:rPr>
      </w:pPr>
      <w:r>
        <w:rPr>
          <w:rFonts w:ascii="Google Sans" w:eastAsia="Google Sans" w:hAnsi="Google Sans" w:cs="Google Sans"/>
          <w:color w:val="1B1C1D"/>
        </w:rPr>
        <w:t>Część 5: Podsumowanie i Quiz</w:t>
      </w:r>
    </w:p>
    <w:p w14:paraId="6B137121" w14:textId="77777777" w:rsidR="00D35F96" w:rsidRDefault="00000000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rFonts w:ascii="Google Sans Text" w:eastAsia="Google Sans Text" w:hAnsi="Google Sans Text" w:cs="Google Sans Text"/>
          <w:i/>
          <w:color w:val="1B1C1D"/>
        </w:rPr>
      </w:pPr>
      <w:r>
        <w:rPr>
          <w:rFonts w:ascii="Google Sans Text" w:eastAsia="Google Sans Text" w:hAnsi="Google Sans Text" w:cs="Google Sans Text"/>
          <w:i/>
          <w:color w:val="1B1C1D"/>
        </w:rPr>
        <w:t>(Szacowany czas: 15 minut)</w:t>
      </w:r>
    </w:p>
    <w:p w14:paraId="63E7F958" w14:textId="77777777" w:rsidR="00D35F96" w:rsidRDefault="00000000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="Google Sans Text" w:eastAsia="Google Sans Text" w:hAnsi="Google Sans Text" w:cs="Google Sans Text"/>
        </w:rPr>
      </w:pPr>
      <w:r>
        <w:rPr>
          <w:rFonts w:ascii="Google Sans Text" w:eastAsia="Google Sans Text" w:hAnsi="Google Sans Text" w:cs="Google Sans Text"/>
        </w:rPr>
        <w:t>Podsumowanie:</w:t>
      </w:r>
    </w:p>
    <w:p w14:paraId="555596A2" w14:textId="77777777" w:rsidR="00D35F96" w:rsidRDefault="00000000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="Google Sans Text" w:eastAsia="Google Sans Text" w:hAnsi="Google Sans Text" w:cs="Google Sans Text"/>
        </w:rPr>
      </w:pPr>
      <w:r>
        <w:rPr>
          <w:rFonts w:ascii="Google Sans Text" w:eastAsia="Google Sans Text" w:hAnsi="Google Sans Text" w:cs="Google Sans Text"/>
        </w:rPr>
        <w:lastRenderedPageBreak/>
        <w:t xml:space="preserve">Dzisiejszy moduł poświęciliśmy zaawansowanej formie zagospodarowania biogazu, jaką jest jego uszlachetnianie do biometanu. Zrozumieliśmy zasadniczą różnicę między surowym biogazem (paliwem dla lokalnego CHP) a </w:t>
      </w:r>
      <w:proofErr w:type="spellStart"/>
      <w:r>
        <w:rPr>
          <w:rFonts w:ascii="Google Sans Text" w:eastAsia="Google Sans Text" w:hAnsi="Google Sans Text" w:cs="Google Sans Text"/>
        </w:rPr>
        <w:t>biometanem</w:t>
      </w:r>
      <w:proofErr w:type="spellEnd"/>
      <w:r>
        <w:rPr>
          <w:rFonts w:ascii="Google Sans Text" w:eastAsia="Google Sans Text" w:hAnsi="Google Sans Text" w:cs="Google Sans Text"/>
        </w:rPr>
        <w:t xml:space="preserve"> (pełnowartościowym substytutem gazu ziemnego). Przeanalizowaliśmy cztery główne grupy technologii oczyszczania: adsorpcję zmiennociśnieniową (PSA), separację membranową, płuczki (wodne i chemiczne) oraz separację kriogeniczną. Porównaliśmy je pod kątem zasady działania, zalet, wad, czystości produktu, strat metanu i zapotrzebowania na media, powołując się na przykładowe parametry oferowane przez wiodących dostawców, takich jak </w:t>
      </w:r>
      <w:proofErr w:type="spellStart"/>
      <w:r>
        <w:rPr>
          <w:rFonts w:ascii="Google Sans Text" w:eastAsia="Google Sans Text" w:hAnsi="Google Sans Text" w:cs="Google Sans Text"/>
        </w:rPr>
        <w:t>Bright</w:t>
      </w:r>
      <w:proofErr w:type="spellEnd"/>
      <w:r>
        <w:rPr>
          <w:rFonts w:ascii="Google Sans Text" w:eastAsia="Google Sans Text" w:hAnsi="Google Sans Text" w:cs="Google Sans Text"/>
        </w:rPr>
        <w:t xml:space="preserve"> </w:t>
      </w:r>
      <w:proofErr w:type="spellStart"/>
      <w:r>
        <w:rPr>
          <w:rFonts w:ascii="Google Sans Text" w:eastAsia="Google Sans Text" w:hAnsi="Google Sans Text" w:cs="Google Sans Text"/>
        </w:rPr>
        <w:t>Renewables</w:t>
      </w:r>
      <w:proofErr w:type="spellEnd"/>
      <w:r>
        <w:rPr>
          <w:rFonts w:ascii="Google Sans Text" w:eastAsia="Google Sans Text" w:hAnsi="Google Sans Text" w:cs="Google Sans Text"/>
        </w:rPr>
        <w:t xml:space="preserve">, DMT, </w:t>
      </w:r>
      <w:proofErr w:type="spellStart"/>
      <w:r>
        <w:rPr>
          <w:rFonts w:ascii="Google Sans Text" w:eastAsia="Google Sans Text" w:hAnsi="Google Sans Text" w:cs="Google Sans Text"/>
        </w:rPr>
        <w:t>CryoPur</w:t>
      </w:r>
      <w:proofErr w:type="spellEnd"/>
      <w:r>
        <w:rPr>
          <w:rFonts w:ascii="Google Sans Text" w:eastAsia="Google Sans Text" w:hAnsi="Google Sans Text" w:cs="Google Sans Text"/>
        </w:rPr>
        <w:t xml:space="preserve"> czy Pietro Fiorentini.</w:t>
      </w:r>
    </w:p>
    <w:p w14:paraId="4F80B3BF" w14:textId="77777777" w:rsidR="00D35F96" w:rsidRDefault="00000000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rFonts w:ascii="Google Sans Text" w:eastAsia="Google Sans Text" w:hAnsi="Google Sans Text" w:cs="Google Sans Text"/>
          <w:color w:val="1B1C1D"/>
        </w:rPr>
      </w:pPr>
      <w:r>
        <w:rPr>
          <w:rFonts w:ascii="Google Sans Text" w:eastAsia="Google Sans Text" w:hAnsi="Google Sans Text" w:cs="Google Sans Text"/>
          <w:color w:val="1B1C1D"/>
        </w:rPr>
        <w:t xml:space="preserve">Na koniec omówiliśmy dwa główne kierunki zastosowania biometanu – wtłaczanie do sieci gazowej oraz wykorzystanie w transporcie jako </w:t>
      </w:r>
      <w:proofErr w:type="spellStart"/>
      <w:r>
        <w:rPr>
          <w:rFonts w:ascii="Google Sans Text" w:eastAsia="Google Sans Text" w:hAnsi="Google Sans Text" w:cs="Google Sans Text"/>
          <w:color w:val="1B1C1D"/>
        </w:rPr>
        <w:t>BioCNG</w:t>
      </w:r>
      <w:proofErr w:type="spellEnd"/>
      <w:r>
        <w:rPr>
          <w:rFonts w:ascii="Google Sans Text" w:eastAsia="Google Sans Text" w:hAnsi="Google Sans Text" w:cs="Google Sans Text"/>
          <w:color w:val="1B1C1D"/>
        </w:rPr>
        <w:t xml:space="preserve"> lub BioLNG. Zidentyfikowaliśmy również potencjał rynkowy, napędzany przez strategie UE (jak </w:t>
      </w:r>
      <w:proofErr w:type="spellStart"/>
      <w:r>
        <w:rPr>
          <w:rFonts w:ascii="Google Sans Text" w:eastAsia="Google Sans Text" w:hAnsi="Google Sans Text" w:cs="Google Sans Text"/>
          <w:color w:val="1B1C1D"/>
        </w:rPr>
        <w:t>REPowerEU</w:t>
      </w:r>
      <w:proofErr w:type="spellEnd"/>
      <w:r>
        <w:rPr>
          <w:rFonts w:ascii="Google Sans Text" w:eastAsia="Google Sans Text" w:hAnsi="Google Sans Text" w:cs="Google Sans Text"/>
          <w:color w:val="1B1C1D"/>
        </w:rPr>
        <w:t>), oraz znaczące bariery stojące przed rozwojem biometanu w Polsce – głównie wysoki CAPEX, brak dedykowanych regulacji i wsparcia oraz ograniczenia infrastrukturalne. Oczyszczanie biogazu to skomplikowany technicznie i kapitałochłonny proces, ale otwierający przed biogazowniami zupełnie nowe rynki zbytu i pozwalający na maksymalne wykorzystanie potencjału "zielonego gazu".</w:t>
      </w:r>
    </w:p>
    <w:p w14:paraId="177C79A3" w14:textId="77777777" w:rsidR="00D35F96" w:rsidRDefault="00000000">
      <w:pPr>
        <w:pBdr>
          <w:top w:val="nil"/>
          <w:left w:val="nil"/>
          <w:bottom w:val="nil"/>
          <w:right w:val="nil"/>
          <w:between w:val="nil"/>
        </w:pBdr>
        <w:spacing w:after="120" w:line="275" w:lineRule="auto"/>
        <w:rPr>
          <w:rFonts w:ascii="Google Sans Text" w:eastAsia="Google Sans Text" w:hAnsi="Google Sans Text" w:cs="Google Sans Text"/>
          <w:b/>
          <w:color w:val="1B1C1D"/>
        </w:rPr>
      </w:pPr>
      <w:r>
        <w:rPr>
          <w:rFonts w:ascii="Google Sans Text" w:eastAsia="Google Sans Text" w:hAnsi="Google Sans Text" w:cs="Google Sans Text"/>
          <w:b/>
          <w:color w:val="1B1C1D"/>
        </w:rPr>
        <w:t>Szybki Quiz (Rozbudowany):</w:t>
      </w:r>
    </w:p>
    <w:p w14:paraId="1D530E20" w14:textId="28EB874F" w:rsidR="00D35F96" w:rsidRDefault="00000000">
      <w:pPr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color w:val="1B1C1D"/>
        </w:rPr>
        <w:t xml:space="preserve">Jaka jest typowa minimalna zawartość </w:t>
      </w:r>
      <w:r w:rsidR="008B622C">
        <w:rPr>
          <w:rFonts w:ascii="Google Sans Text" w:eastAsia="Google Sans Text" w:hAnsi="Google Sans Text" w:cs="Google Sans Text"/>
          <w:color w:val="1B1C1D"/>
        </w:rPr>
        <w:t>CH4</w:t>
      </w:r>
      <w:r>
        <w:rPr>
          <w:rFonts w:ascii="Google Sans Text" w:eastAsia="Google Sans Text" w:hAnsi="Google Sans Text" w:cs="Google Sans Text"/>
          <w:color w:val="1B1C1D"/>
        </w:rPr>
        <w:t xml:space="preserve"> w </w:t>
      </w:r>
      <w:proofErr w:type="spellStart"/>
      <w:r>
        <w:rPr>
          <w:rFonts w:ascii="Google Sans Text" w:eastAsia="Google Sans Text" w:hAnsi="Google Sans Text" w:cs="Google Sans Text"/>
          <w:color w:val="1B1C1D"/>
        </w:rPr>
        <w:t>biometanie</w:t>
      </w:r>
      <w:proofErr w:type="spellEnd"/>
      <w:r>
        <w:rPr>
          <w:rFonts w:ascii="Google Sans Text" w:eastAsia="Google Sans Text" w:hAnsi="Google Sans Text" w:cs="Google Sans Text"/>
          <w:color w:val="1B1C1D"/>
        </w:rPr>
        <w:t xml:space="preserve"> wtłaczanym do sieci gazowej typu E?</w:t>
      </w:r>
      <w:r>
        <w:rPr>
          <w:color w:val="000000"/>
        </w:rPr>
        <w:br/>
      </w:r>
      <w:r>
        <w:rPr>
          <w:rFonts w:ascii="Google Sans Text" w:eastAsia="Google Sans Text" w:hAnsi="Google Sans Text" w:cs="Google Sans Text"/>
          <w:color w:val="1B1C1D"/>
        </w:rPr>
        <w:t>(Odpowiedź: Powyżej 97-98%.)</w:t>
      </w:r>
    </w:p>
    <w:p w14:paraId="1651A60A" w14:textId="2663B29B" w:rsidR="00D35F96" w:rsidRDefault="00000000">
      <w:pPr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color w:val="1B1C1D"/>
        </w:rPr>
        <w:t>Nazwij proces fizyczny wykorzystywany w technologii PSA, polegający na uwalnianiu CO2 ze złoża pod wpływem obniżenia ciśnienia.</w:t>
      </w:r>
      <w:r>
        <w:rPr>
          <w:color w:val="000000"/>
        </w:rPr>
        <w:br/>
      </w:r>
      <w:r>
        <w:rPr>
          <w:rFonts w:ascii="Google Sans Text" w:eastAsia="Google Sans Text" w:hAnsi="Google Sans Text" w:cs="Google Sans Text"/>
          <w:color w:val="1B1C1D"/>
        </w:rPr>
        <w:t>(Odpowiedź: Desorpcja.)</w:t>
      </w:r>
    </w:p>
    <w:p w14:paraId="555B7AE3" w14:textId="3257417D" w:rsidR="00D35F96" w:rsidRDefault="00000000">
      <w:pPr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color w:val="1B1C1D"/>
        </w:rPr>
        <w:t>Dlaczego membrany nazywa się selektywnymi? Który gaz jest "szybki" (łatwo przenika), a który "wolny"?</w:t>
      </w:r>
      <w:r>
        <w:rPr>
          <w:color w:val="000000"/>
        </w:rPr>
        <w:br/>
      </w:r>
      <w:r>
        <w:rPr>
          <w:rFonts w:ascii="Google Sans Text" w:eastAsia="Google Sans Text" w:hAnsi="Google Sans Text" w:cs="Google Sans Text"/>
          <w:color w:val="1B1C1D"/>
        </w:rPr>
        <w:t xml:space="preserve">(Odpowiedź: Ponieważ mają różną przepuszczalność dla różnych gazów. "Szybkie" to CO2, H2O, O2. "Wolny" to </w:t>
      </w:r>
      <w:r w:rsidR="008B622C">
        <w:rPr>
          <w:rFonts w:ascii="Google Sans Text" w:eastAsia="Google Sans Text" w:hAnsi="Google Sans Text" w:cs="Google Sans Text"/>
          <w:color w:val="1B1C1D"/>
        </w:rPr>
        <w:t>CH4</w:t>
      </w:r>
      <w:r>
        <w:rPr>
          <w:rFonts w:ascii="Google Sans Text" w:eastAsia="Google Sans Text" w:hAnsi="Google Sans Text" w:cs="Google Sans Text"/>
          <w:color w:val="1B1C1D"/>
        </w:rPr>
        <w:t>.)</w:t>
      </w:r>
    </w:p>
    <w:p w14:paraId="31864B94" w14:textId="77777777" w:rsidR="00D35F96" w:rsidRDefault="00000000">
      <w:pPr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color w:val="1B1C1D"/>
        </w:rPr>
        <w:t>Która technologia uszlachetniania wymaga bardzo dużych nakładów energii cieplnej do regeneracji sorbentu?</w:t>
      </w:r>
      <w:r>
        <w:rPr>
          <w:color w:val="000000"/>
        </w:rPr>
        <w:br/>
      </w:r>
      <w:r>
        <w:rPr>
          <w:rFonts w:ascii="Google Sans Text" w:eastAsia="Google Sans Text" w:hAnsi="Google Sans Text" w:cs="Google Sans Text"/>
          <w:color w:val="1B1C1D"/>
        </w:rPr>
        <w:t>(Odpowiedź: Płuczka chemiczna (aminowa).)</w:t>
      </w:r>
    </w:p>
    <w:p w14:paraId="080E42F0" w14:textId="60678453" w:rsidR="00D35F96" w:rsidRDefault="00000000">
      <w:pPr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color w:val="1B1C1D"/>
        </w:rPr>
        <w:t xml:space="preserve">Czym różni się </w:t>
      </w:r>
      <w:proofErr w:type="spellStart"/>
      <w:r>
        <w:rPr>
          <w:rFonts w:ascii="Google Sans Text" w:eastAsia="Google Sans Text" w:hAnsi="Google Sans Text" w:cs="Google Sans Text"/>
          <w:color w:val="1B1C1D"/>
        </w:rPr>
        <w:t>BioCNG</w:t>
      </w:r>
      <w:proofErr w:type="spellEnd"/>
      <w:r>
        <w:rPr>
          <w:rFonts w:ascii="Google Sans Text" w:eastAsia="Google Sans Text" w:hAnsi="Google Sans Text" w:cs="Google Sans Text"/>
          <w:color w:val="1B1C1D"/>
        </w:rPr>
        <w:t xml:space="preserve"> od BioLNG pod względem stanu skupienia i warunków przechowywania?</w:t>
      </w:r>
      <w:r>
        <w:rPr>
          <w:color w:val="000000"/>
        </w:rPr>
        <w:br/>
      </w:r>
      <w:r>
        <w:rPr>
          <w:rFonts w:ascii="Google Sans Text" w:eastAsia="Google Sans Text" w:hAnsi="Google Sans Text" w:cs="Google Sans Text"/>
          <w:color w:val="1B1C1D"/>
        </w:rPr>
        <w:t xml:space="preserve">(Odpowiedź: </w:t>
      </w:r>
      <w:proofErr w:type="spellStart"/>
      <w:r>
        <w:rPr>
          <w:rFonts w:ascii="Google Sans Text" w:eastAsia="Google Sans Text" w:hAnsi="Google Sans Text" w:cs="Google Sans Text"/>
          <w:color w:val="1B1C1D"/>
        </w:rPr>
        <w:t>BioCNG</w:t>
      </w:r>
      <w:proofErr w:type="spellEnd"/>
      <w:r>
        <w:rPr>
          <w:rFonts w:ascii="Google Sans Text" w:eastAsia="Google Sans Text" w:hAnsi="Google Sans Text" w:cs="Google Sans Text"/>
          <w:color w:val="1B1C1D"/>
        </w:rPr>
        <w:t xml:space="preserve"> jest sprężony (gazowy, ok. 200-250 bar). BioLNG jest skroplony (ciekły, ok. -162</w:t>
      </w:r>
      <w:r w:rsidR="008B622C">
        <w:rPr>
          <w:rFonts w:ascii="Google Sans Text" w:eastAsia="Google Sans Text" w:hAnsi="Google Sans Text" w:cs="Google Sans Text"/>
          <w:color w:val="1B1C1D"/>
        </w:rPr>
        <w:t>st.</w:t>
      </w:r>
      <w:r>
        <w:rPr>
          <w:rFonts w:ascii="Google Sans Text" w:eastAsia="Google Sans Text" w:hAnsi="Google Sans Text" w:cs="Google Sans Text"/>
          <w:color w:val="1B1C1D"/>
        </w:rPr>
        <w:t>C).)</w:t>
      </w:r>
    </w:p>
    <w:p w14:paraId="262AA052" w14:textId="77777777" w:rsidR="00D35F96" w:rsidRDefault="00000000">
      <w:pPr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color w:val="1B1C1D"/>
        </w:rPr>
        <w:t>Jaki jest cel nawaniania biometanu przed wtłoczeniem do sieci?</w:t>
      </w:r>
      <w:r>
        <w:rPr>
          <w:color w:val="000000"/>
        </w:rPr>
        <w:br/>
      </w:r>
      <w:r>
        <w:rPr>
          <w:rFonts w:ascii="Google Sans Text" w:eastAsia="Google Sans Text" w:hAnsi="Google Sans Text" w:cs="Google Sans Text"/>
          <w:color w:val="1B1C1D"/>
        </w:rPr>
        <w:t>(Odpowiedź: Nadanie mu charakterystycznego zapachu ze względów bezpieczeństwa (wykrywanie nieszczelności).)</w:t>
      </w:r>
    </w:p>
    <w:p w14:paraId="4C5526EE" w14:textId="77777777" w:rsidR="00D35F96" w:rsidRDefault="00000000">
      <w:pPr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color w:val="1B1C1D"/>
        </w:rPr>
        <w:t>Wymień dwóch europejskich dostawców technologii uszlachetniania biometanu, o których wspominaliśmy.</w:t>
      </w:r>
      <w:r>
        <w:rPr>
          <w:color w:val="000000"/>
        </w:rPr>
        <w:br/>
      </w:r>
      <w:r>
        <w:rPr>
          <w:rFonts w:ascii="Google Sans Text" w:eastAsia="Google Sans Text" w:hAnsi="Google Sans Text" w:cs="Google Sans Text"/>
          <w:color w:val="1B1C1D"/>
        </w:rPr>
        <w:lastRenderedPageBreak/>
        <w:t xml:space="preserve">(Odpowiedź: np. </w:t>
      </w:r>
      <w:proofErr w:type="spellStart"/>
      <w:r>
        <w:rPr>
          <w:rFonts w:ascii="Google Sans Text" w:eastAsia="Google Sans Text" w:hAnsi="Google Sans Text" w:cs="Google Sans Text"/>
          <w:color w:val="1B1C1D"/>
        </w:rPr>
        <w:t>Bright</w:t>
      </w:r>
      <w:proofErr w:type="spellEnd"/>
      <w:r>
        <w:rPr>
          <w:rFonts w:ascii="Google Sans Text" w:eastAsia="Google Sans Text" w:hAnsi="Google Sans Text" w:cs="Google Sans Text"/>
          <w:color w:val="1B1C1D"/>
        </w:rPr>
        <w:t xml:space="preserve"> </w:t>
      </w:r>
      <w:proofErr w:type="spellStart"/>
      <w:r>
        <w:rPr>
          <w:rFonts w:ascii="Google Sans Text" w:eastAsia="Google Sans Text" w:hAnsi="Google Sans Text" w:cs="Google Sans Text"/>
          <w:color w:val="1B1C1D"/>
        </w:rPr>
        <w:t>Renewables</w:t>
      </w:r>
      <w:proofErr w:type="spellEnd"/>
      <w:r>
        <w:rPr>
          <w:rFonts w:ascii="Google Sans Text" w:eastAsia="Google Sans Text" w:hAnsi="Google Sans Text" w:cs="Google Sans Text"/>
          <w:color w:val="1B1C1D"/>
        </w:rPr>
        <w:t xml:space="preserve">, DMT, </w:t>
      </w:r>
      <w:proofErr w:type="spellStart"/>
      <w:r>
        <w:rPr>
          <w:rFonts w:ascii="Google Sans Text" w:eastAsia="Google Sans Text" w:hAnsi="Google Sans Text" w:cs="Google Sans Text"/>
          <w:color w:val="1B1C1D"/>
        </w:rPr>
        <w:t>CryoPur</w:t>
      </w:r>
      <w:proofErr w:type="spellEnd"/>
      <w:r>
        <w:rPr>
          <w:rFonts w:ascii="Google Sans Text" w:eastAsia="Google Sans Text" w:hAnsi="Google Sans Text" w:cs="Google Sans Text"/>
          <w:color w:val="1B1C1D"/>
        </w:rPr>
        <w:t>, Pietro Fiorentini.)</w:t>
      </w:r>
    </w:p>
    <w:p w14:paraId="79C35AB0" w14:textId="77777777" w:rsidR="00D35F96" w:rsidRDefault="00000000">
      <w:pPr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color w:val="1B1C1D"/>
        </w:rPr>
        <w:t>Jaki dokument strategiczny UE silnie promuje produkcję biometanu do 35 mld m³ do 2030 roku?</w:t>
      </w:r>
      <w:r>
        <w:rPr>
          <w:color w:val="000000"/>
        </w:rPr>
        <w:br/>
      </w:r>
      <w:r>
        <w:rPr>
          <w:rFonts w:ascii="Google Sans Text" w:eastAsia="Google Sans Text" w:hAnsi="Google Sans Text" w:cs="Google Sans Text"/>
          <w:color w:val="1B1C1D"/>
        </w:rPr>
        <w:t xml:space="preserve">(Odpowiedź: Plan </w:t>
      </w:r>
      <w:proofErr w:type="spellStart"/>
      <w:r>
        <w:rPr>
          <w:rFonts w:ascii="Google Sans Text" w:eastAsia="Google Sans Text" w:hAnsi="Google Sans Text" w:cs="Google Sans Text"/>
          <w:color w:val="1B1C1D"/>
        </w:rPr>
        <w:t>REPowerEU</w:t>
      </w:r>
      <w:proofErr w:type="spellEnd"/>
      <w:r>
        <w:rPr>
          <w:rFonts w:ascii="Google Sans Text" w:eastAsia="Google Sans Text" w:hAnsi="Google Sans Text" w:cs="Google Sans Text"/>
          <w:color w:val="1B1C1D"/>
        </w:rPr>
        <w:t>.)</w:t>
      </w:r>
    </w:p>
    <w:p w14:paraId="567B1729" w14:textId="77777777" w:rsidR="00D35F96" w:rsidRDefault="00000000">
      <w:pPr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color w:val="1B1C1D"/>
        </w:rPr>
        <w:t>Dlaczego biogaz musi być bardzo dokładnie osuszony i odsiarczony przed procesem uszlachetniania (podaj 2 powody)?</w:t>
      </w:r>
      <w:r>
        <w:rPr>
          <w:color w:val="000000"/>
        </w:rPr>
        <w:br/>
      </w:r>
      <w:r>
        <w:rPr>
          <w:rFonts w:ascii="Google Sans Text" w:eastAsia="Google Sans Text" w:hAnsi="Google Sans Text" w:cs="Google Sans Text"/>
          <w:color w:val="1B1C1D"/>
        </w:rPr>
        <w:t xml:space="preserve">(Odpowiedź: Aby zapobiec korozji, zamarzaniu (w </w:t>
      </w:r>
      <w:proofErr w:type="spellStart"/>
      <w:r>
        <w:rPr>
          <w:rFonts w:ascii="Google Sans Text" w:eastAsia="Google Sans Text" w:hAnsi="Google Sans Text" w:cs="Google Sans Text"/>
          <w:color w:val="1B1C1D"/>
        </w:rPr>
        <w:t>krio</w:t>
      </w:r>
      <w:proofErr w:type="spellEnd"/>
      <w:r>
        <w:rPr>
          <w:rFonts w:ascii="Google Sans Text" w:eastAsia="Google Sans Text" w:hAnsi="Google Sans Text" w:cs="Google Sans Text"/>
          <w:color w:val="1B1C1D"/>
        </w:rPr>
        <w:t>), uszkodzeniu/zatruciu membran lub złóż adsorbentów (PSA).)</w:t>
      </w:r>
    </w:p>
    <w:p w14:paraId="4B34583C" w14:textId="587835C5" w:rsidR="00D35F96" w:rsidRDefault="00000000">
      <w:pPr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</w:pPr>
      <w:r>
        <w:rPr>
          <w:rFonts w:ascii="Google Sans Text" w:eastAsia="Google Sans Text" w:hAnsi="Google Sans Text" w:cs="Google Sans Text"/>
          <w:color w:val="1B1C1D"/>
        </w:rPr>
        <w:t>Jakie dwa sprzedawalne produkty końcowe (poza gazem odlotowym) można uzyskać stosując separację kriogeniczną?</w:t>
      </w:r>
      <w:r>
        <w:rPr>
          <w:color w:val="000000"/>
        </w:rPr>
        <w:br/>
      </w:r>
      <w:r>
        <w:rPr>
          <w:rFonts w:ascii="Google Sans Text" w:eastAsia="Google Sans Text" w:hAnsi="Google Sans Text" w:cs="Google Sans Text"/>
          <w:color w:val="1B1C1D"/>
        </w:rPr>
        <w:t>(Odpowiedź: Skroplony biometan (BioLNG) oraz ciekły dwutlenek węgla (LCO2).)</w:t>
      </w:r>
    </w:p>
    <w:p w14:paraId="3229D58E" w14:textId="77777777" w:rsidR="00D35F96" w:rsidRDefault="00000000">
      <w:pPr>
        <w:pBdr>
          <w:top w:val="nil"/>
          <w:left w:val="nil"/>
          <w:bottom w:val="nil"/>
          <w:right w:val="nil"/>
          <w:between w:val="nil"/>
        </w:pBdr>
        <w:spacing w:before="120" w:after="240" w:line="275" w:lineRule="auto"/>
        <w:rPr>
          <w:rFonts w:ascii="Google Sans Text" w:eastAsia="Google Sans Text" w:hAnsi="Google Sans Text" w:cs="Google Sans Text"/>
          <w:i/>
          <w:color w:val="1B1C1D"/>
        </w:rPr>
      </w:pPr>
      <w:r>
        <w:rPr>
          <w:rFonts w:ascii="Google Sans Text" w:eastAsia="Google Sans Text" w:hAnsi="Google Sans Text" w:cs="Google Sans Text"/>
          <w:i/>
          <w:color w:val="1B1C1D"/>
        </w:rPr>
        <w:t>(Zebranie odpowiedzi quizu lub omówienie ich ustnie)</w:t>
      </w:r>
    </w:p>
    <w:p w14:paraId="09F287AC" w14:textId="77777777" w:rsidR="00D35F96" w:rsidRDefault="00000000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rFonts w:ascii="Google Sans Text" w:eastAsia="Google Sans Text" w:hAnsi="Google Sans Text" w:cs="Google Sans Text"/>
          <w:color w:val="1B1C1D"/>
        </w:rPr>
      </w:pPr>
      <w:r>
        <w:rPr>
          <w:rFonts w:ascii="Google Sans Text" w:eastAsia="Google Sans Text" w:hAnsi="Google Sans Text" w:cs="Google Sans Text"/>
          <w:color w:val="1B1C1D"/>
        </w:rPr>
        <w:t>To kończy Moduł L. Dziękuję za uwagę.</w:t>
      </w:r>
    </w:p>
    <w:sectPr w:rsidR="00D35F96">
      <w:pgSz w:w="12240" w:h="15840"/>
      <w:pgMar w:top="1440" w:right="1440" w:bottom="1440" w:left="1440" w:header="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Regular r:id="rId1" w:fontKey="{85D2AA13-7552-4AFE-BC55-F247BFD11604}"/>
    <w:embedItalic r:id="rId2" w:fontKey="{CF2CB944-C3A7-436A-AE68-58381DF88C81}"/>
  </w:font>
  <w:font w:name="Google Sans">
    <w:altName w:val="Calibri"/>
    <w:charset w:val="00"/>
    <w:family w:val="auto"/>
    <w:pitch w:val="default"/>
    <w:embedRegular r:id="rId3" w:fontKey="{B5EA2BB7-B8C9-4CDC-AC31-C3599F001066}"/>
    <w:embedBold r:id="rId4" w:fontKey="{3037EB7F-4DC0-4904-A768-C2DA6E70BFEC}"/>
  </w:font>
  <w:font w:name="Google Sans Text">
    <w:altName w:val="Calibri"/>
    <w:charset w:val="00"/>
    <w:family w:val="auto"/>
    <w:pitch w:val="default"/>
    <w:embedRegular r:id="rId5" w:fontKey="{F568EFEF-D177-4381-B10F-74B75D3FF7E5}"/>
    <w:embedBold r:id="rId6" w:fontKey="{7913F534-9480-4FEB-B9ED-AB955171770E}"/>
    <w:embedItalic r:id="rId7" w:fontKey="{CD493C80-7935-4C2B-8F94-1A4974A1C210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8" w:fontKey="{4E923F79-DEA3-44D2-9054-74382FFBA813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9" w:fontKey="{39654FDA-4B6E-4585-AF78-AFBC0347C792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96F87"/>
    <w:multiLevelType w:val="multilevel"/>
    <w:tmpl w:val="A3D8225C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" w15:restartNumberingAfterBreak="0">
    <w:nsid w:val="08FB2CE2"/>
    <w:multiLevelType w:val="multilevel"/>
    <w:tmpl w:val="05A025B2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" w15:restartNumberingAfterBreak="0">
    <w:nsid w:val="0A311A98"/>
    <w:multiLevelType w:val="multilevel"/>
    <w:tmpl w:val="C0CE5990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3" w15:restartNumberingAfterBreak="0">
    <w:nsid w:val="0A701DB5"/>
    <w:multiLevelType w:val="multilevel"/>
    <w:tmpl w:val="BE263976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4" w15:restartNumberingAfterBreak="0">
    <w:nsid w:val="0C5952EB"/>
    <w:multiLevelType w:val="multilevel"/>
    <w:tmpl w:val="7A7A1F22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5" w15:restartNumberingAfterBreak="0">
    <w:nsid w:val="0FFC71FA"/>
    <w:multiLevelType w:val="multilevel"/>
    <w:tmpl w:val="BFDCD6E0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6" w15:restartNumberingAfterBreak="0">
    <w:nsid w:val="10FF2CEC"/>
    <w:multiLevelType w:val="multilevel"/>
    <w:tmpl w:val="4A88D706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7" w15:restartNumberingAfterBreak="0">
    <w:nsid w:val="151028D4"/>
    <w:multiLevelType w:val="multilevel"/>
    <w:tmpl w:val="22EE8192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8" w15:restartNumberingAfterBreak="0">
    <w:nsid w:val="18C31F11"/>
    <w:multiLevelType w:val="multilevel"/>
    <w:tmpl w:val="F6A82F04"/>
    <w:lvl w:ilvl="0">
      <w:start w:val="1"/>
      <w:numFmt w:val="decimal"/>
      <w:lvlText w:val="%1."/>
      <w:lvlJc w:val="left"/>
      <w:pPr>
        <w:ind w:left="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9" w15:restartNumberingAfterBreak="0">
    <w:nsid w:val="206E5A03"/>
    <w:multiLevelType w:val="multilevel"/>
    <w:tmpl w:val="C2D88732"/>
    <w:lvl w:ilvl="0">
      <w:start w:val="1"/>
      <w:numFmt w:val="decimal"/>
      <w:lvlText w:val="%1."/>
      <w:lvlJc w:val="left"/>
      <w:pPr>
        <w:ind w:left="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0" w15:restartNumberingAfterBreak="0">
    <w:nsid w:val="21322C0F"/>
    <w:multiLevelType w:val="multilevel"/>
    <w:tmpl w:val="D8A84D6E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1" w15:restartNumberingAfterBreak="0">
    <w:nsid w:val="28655494"/>
    <w:multiLevelType w:val="multilevel"/>
    <w:tmpl w:val="DBB421F0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2" w15:restartNumberingAfterBreak="0">
    <w:nsid w:val="29B956A0"/>
    <w:multiLevelType w:val="multilevel"/>
    <w:tmpl w:val="E4F42494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3" w15:restartNumberingAfterBreak="0">
    <w:nsid w:val="2A0419E6"/>
    <w:multiLevelType w:val="multilevel"/>
    <w:tmpl w:val="689472B8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decimal"/>
      <w:lvlText w:val="%2."/>
      <w:lvlJc w:val="left"/>
      <w:pPr>
        <w:ind w:left="88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4" w15:restartNumberingAfterBreak="0">
    <w:nsid w:val="2FB44FF9"/>
    <w:multiLevelType w:val="multilevel"/>
    <w:tmpl w:val="A2922CAA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5" w15:restartNumberingAfterBreak="0">
    <w:nsid w:val="326917D0"/>
    <w:multiLevelType w:val="multilevel"/>
    <w:tmpl w:val="8CD402CA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6" w15:restartNumberingAfterBreak="0">
    <w:nsid w:val="38763F04"/>
    <w:multiLevelType w:val="multilevel"/>
    <w:tmpl w:val="5AA61A42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7" w15:restartNumberingAfterBreak="0">
    <w:nsid w:val="3D9A0AFA"/>
    <w:multiLevelType w:val="multilevel"/>
    <w:tmpl w:val="AFEC7EFE"/>
    <w:lvl w:ilvl="0">
      <w:start w:val="1"/>
      <w:numFmt w:val="decimal"/>
      <w:lvlText w:val="%1."/>
      <w:lvlJc w:val="left"/>
      <w:pPr>
        <w:ind w:left="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8" w15:restartNumberingAfterBreak="0">
    <w:nsid w:val="3E67306B"/>
    <w:multiLevelType w:val="multilevel"/>
    <w:tmpl w:val="87B6F3CE"/>
    <w:lvl w:ilvl="0">
      <w:start w:val="1"/>
      <w:numFmt w:val="decimal"/>
      <w:lvlText w:val="%1."/>
      <w:lvlJc w:val="left"/>
      <w:pPr>
        <w:ind w:left="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9" w15:restartNumberingAfterBreak="0">
    <w:nsid w:val="3FF2579C"/>
    <w:multiLevelType w:val="multilevel"/>
    <w:tmpl w:val="6C1867E8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0" w15:restartNumberingAfterBreak="0">
    <w:nsid w:val="45C25F1D"/>
    <w:multiLevelType w:val="multilevel"/>
    <w:tmpl w:val="522AA86A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1" w15:restartNumberingAfterBreak="0">
    <w:nsid w:val="49841A1E"/>
    <w:multiLevelType w:val="multilevel"/>
    <w:tmpl w:val="5C1650AC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decimal"/>
      <w:lvlText w:val="%2."/>
      <w:lvlJc w:val="left"/>
      <w:pPr>
        <w:ind w:left="88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2" w15:restartNumberingAfterBreak="0">
    <w:nsid w:val="49EA5A00"/>
    <w:multiLevelType w:val="multilevel"/>
    <w:tmpl w:val="D826CDFE"/>
    <w:lvl w:ilvl="0">
      <w:start w:val="1"/>
      <w:numFmt w:val="decimal"/>
      <w:lvlText w:val="%1."/>
      <w:lvlJc w:val="left"/>
      <w:pPr>
        <w:ind w:left="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3" w15:restartNumberingAfterBreak="0">
    <w:nsid w:val="4D737636"/>
    <w:multiLevelType w:val="multilevel"/>
    <w:tmpl w:val="AD0C2F14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4" w15:restartNumberingAfterBreak="0">
    <w:nsid w:val="4D9625D0"/>
    <w:multiLevelType w:val="multilevel"/>
    <w:tmpl w:val="9C1205CA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5" w15:restartNumberingAfterBreak="0">
    <w:nsid w:val="51E035F3"/>
    <w:multiLevelType w:val="multilevel"/>
    <w:tmpl w:val="E2685658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6" w15:restartNumberingAfterBreak="0">
    <w:nsid w:val="61D73C79"/>
    <w:multiLevelType w:val="multilevel"/>
    <w:tmpl w:val="3EB86722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7" w15:restartNumberingAfterBreak="0">
    <w:nsid w:val="655836CA"/>
    <w:multiLevelType w:val="multilevel"/>
    <w:tmpl w:val="3AB80AA8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decimal"/>
      <w:lvlText w:val="%2."/>
      <w:lvlJc w:val="left"/>
      <w:pPr>
        <w:ind w:left="88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8" w15:restartNumberingAfterBreak="0">
    <w:nsid w:val="68FE2098"/>
    <w:multiLevelType w:val="multilevel"/>
    <w:tmpl w:val="44468D74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decimal"/>
      <w:lvlText w:val="%2."/>
      <w:lvlJc w:val="left"/>
      <w:pPr>
        <w:ind w:left="88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9" w15:restartNumberingAfterBreak="0">
    <w:nsid w:val="6B6C590D"/>
    <w:multiLevelType w:val="multilevel"/>
    <w:tmpl w:val="352A0F8E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30" w15:restartNumberingAfterBreak="0">
    <w:nsid w:val="6C3447B2"/>
    <w:multiLevelType w:val="multilevel"/>
    <w:tmpl w:val="859C4DCE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31" w15:restartNumberingAfterBreak="0">
    <w:nsid w:val="78DD1177"/>
    <w:multiLevelType w:val="multilevel"/>
    <w:tmpl w:val="85B62DB0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decimal"/>
      <w:lvlText w:val="%2."/>
      <w:lvlJc w:val="left"/>
      <w:pPr>
        <w:ind w:left="88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32" w15:restartNumberingAfterBreak="0">
    <w:nsid w:val="7BAF363A"/>
    <w:multiLevelType w:val="multilevel"/>
    <w:tmpl w:val="320EC2C8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33" w15:restartNumberingAfterBreak="0">
    <w:nsid w:val="7DE22664"/>
    <w:multiLevelType w:val="multilevel"/>
    <w:tmpl w:val="115A1374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num w:numId="1" w16cid:durableId="988940631">
    <w:abstractNumId w:val="33"/>
  </w:num>
  <w:num w:numId="2" w16cid:durableId="1693219422">
    <w:abstractNumId w:val="21"/>
  </w:num>
  <w:num w:numId="3" w16cid:durableId="546532170">
    <w:abstractNumId w:val="23"/>
  </w:num>
  <w:num w:numId="4" w16cid:durableId="115753795">
    <w:abstractNumId w:val="11"/>
  </w:num>
  <w:num w:numId="5" w16cid:durableId="53705003">
    <w:abstractNumId w:val="26"/>
  </w:num>
  <w:num w:numId="6" w16cid:durableId="1890535961">
    <w:abstractNumId w:val="14"/>
  </w:num>
  <w:num w:numId="7" w16cid:durableId="1304890160">
    <w:abstractNumId w:val="4"/>
  </w:num>
  <w:num w:numId="8" w16cid:durableId="933513050">
    <w:abstractNumId w:val="2"/>
  </w:num>
  <w:num w:numId="9" w16cid:durableId="25257146">
    <w:abstractNumId w:val="15"/>
  </w:num>
  <w:num w:numId="10" w16cid:durableId="199053892">
    <w:abstractNumId w:val="6"/>
  </w:num>
  <w:num w:numId="11" w16cid:durableId="560798678">
    <w:abstractNumId w:val="19"/>
  </w:num>
  <w:num w:numId="12" w16cid:durableId="1831869994">
    <w:abstractNumId w:val="5"/>
  </w:num>
  <w:num w:numId="13" w16cid:durableId="1280330711">
    <w:abstractNumId w:val="25"/>
  </w:num>
  <w:num w:numId="14" w16cid:durableId="1023049346">
    <w:abstractNumId w:val="30"/>
  </w:num>
  <w:num w:numId="15" w16cid:durableId="196548711">
    <w:abstractNumId w:val="7"/>
  </w:num>
  <w:num w:numId="16" w16cid:durableId="1292782366">
    <w:abstractNumId w:val="18"/>
  </w:num>
  <w:num w:numId="17" w16cid:durableId="1557088142">
    <w:abstractNumId w:val="32"/>
  </w:num>
  <w:num w:numId="18" w16cid:durableId="991642363">
    <w:abstractNumId w:val="8"/>
  </w:num>
  <w:num w:numId="19" w16cid:durableId="1522429230">
    <w:abstractNumId w:val="17"/>
  </w:num>
  <w:num w:numId="20" w16cid:durableId="451290233">
    <w:abstractNumId w:val="22"/>
  </w:num>
  <w:num w:numId="21" w16cid:durableId="1698582884">
    <w:abstractNumId w:val="9"/>
  </w:num>
  <w:num w:numId="22" w16cid:durableId="70197076">
    <w:abstractNumId w:val="0"/>
  </w:num>
  <w:num w:numId="23" w16cid:durableId="2069306147">
    <w:abstractNumId w:val="27"/>
  </w:num>
  <w:num w:numId="24" w16cid:durableId="458962321">
    <w:abstractNumId w:val="3"/>
  </w:num>
  <w:num w:numId="25" w16cid:durableId="1019503432">
    <w:abstractNumId w:val="1"/>
  </w:num>
  <w:num w:numId="26" w16cid:durableId="1541622372">
    <w:abstractNumId w:val="13"/>
  </w:num>
  <w:num w:numId="27" w16cid:durableId="1780248778">
    <w:abstractNumId w:val="16"/>
  </w:num>
  <w:num w:numId="28" w16cid:durableId="1157380450">
    <w:abstractNumId w:val="24"/>
  </w:num>
  <w:num w:numId="29" w16cid:durableId="420418241">
    <w:abstractNumId w:val="31"/>
  </w:num>
  <w:num w:numId="30" w16cid:durableId="840049883">
    <w:abstractNumId w:val="10"/>
  </w:num>
  <w:num w:numId="31" w16cid:durableId="1360665583">
    <w:abstractNumId w:val="12"/>
  </w:num>
  <w:num w:numId="32" w16cid:durableId="2144345489">
    <w:abstractNumId w:val="28"/>
  </w:num>
  <w:num w:numId="33" w16cid:durableId="1499345898">
    <w:abstractNumId w:val="20"/>
  </w:num>
  <w:num w:numId="34" w16cid:durableId="1914508207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5F96"/>
    <w:rsid w:val="003B11C7"/>
    <w:rsid w:val="00840BCC"/>
    <w:rsid w:val="008B622C"/>
    <w:rsid w:val="00BC6ED2"/>
    <w:rsid w:val="00D35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E58884"/>
  <w15:docId w15:val="{17D6FEA7-7AD8-48C9-8791-520A775A77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l-PL" w:eastAsia="pl-P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225" w:after="225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4"/>
    </w:pPr>
    <w:rPr>
      <w:b/>
      <w:sz w:val="18"/>
      <w:szCs w:val="18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360" w:after="360"/>
      <w:outlineLvl w:val="5"/>
    </w:pPr>
    <w:rPr>
      <w:b/>
      <w:sz w:val="16"/>
      <w:szCs w:val="1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3607</Words>
  <Characters>21647</Characters>
  <Application>Microsoft Office Word</Application>
  <DocSecurity>0</DocSecurity>
  <Lines>180</Lines>
  <Paragraphs>50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Łukasz Rosik</cp:lastModifiedBy>
  <cp:revision>3</cp:revision>
  <dcterms:created xsi:type="dcterms:W3CDTF">2025-10-26T14:59:00Z</dcterms:created>
  <dcterms:modified xsi:type="dcterms:W3CDTF">2025-10-26T15:28:00Z</dcterms:modified>
</cp:coreProperties>
</file>