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AD7521" w:rsidP="1E63392F" w:rsidRDefault="00F511EC" w14:paraId="1AAA3177" wp14:textId="7665893F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 w:rsidRPr="1E63392F" w:rsidR="49E8387D">
        <w:rPr>
          <w:rFonts w:ascii="Google Sans" w:hAnsi="Google Sans" w:eastAsia="Google Sans" w:cs="Google Sans"/>
          <w:color w:val="1B1C1D"/>
        </w:rPr>
        <w:t xml:space="preserve">Moduł C: Wybór Lokalizacji Biogazowni </w:t>
      </w:r>
      <w:r w:rsidRPr="1E63392F" w:rsidR="49E8387D">
        <w:rPr>
          <w:rFonts w:ascii="Google Sans" w:hAnsi="Google Sans" w:eastAsia="Google Sans" w:cs="Google Sans"/>
          <w:color w:val="1B1C1D"/>
        </w:rPr>
        <w:t xml:space="preserve"> </w:t>
      </w:r>
    </w:p>
    <w:p xmlns:wp14="http://schemas.microsoft.com/office/word/2010/wordml" w:rsidR="00AD7521" w:rsidRDefault="00F511EC" w14:paraId="200CCA3B" wp14:textId="352F4A5A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 w:rsidRPr="1E63392F" w:rsidR="49E8387D">
        <w:rPr>
          <w:rFonts w:ascii="Google Sans" w:hAnsi="Google Sans" w:eastAsia="Google Sans" w:cs="Google Sans"/>
          <w:color w:val="1B1C1D"/>
        </w:rPr>
        <w:t>Kluczowe Kryteria i Realne Wyzwania</w:t>
      </w:r>
    </w:p>
    <w:p xmlns:wp14="http://schemas.microsoft.com/office/word/2010/wordml" w:rsidR="00AD7521" w:rsidP="1E63392F" w:rsidRDefault="00F511EC" w14:paraId="7771D5A6" wp14:textId="15F1C70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2</w:t>
      </w:r>
    </w:p>
    <w:p xmlns:wp14="http://schemas.microsoft.com/office/word/2010/wordml" w:rsidR="00AD7521" w:rsidP="1E63392F" w:rsidRDefault="00F511EC" w14:paraId="29F46312" wp14:textId="40BC883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 xml:space="preserve">Wprowadzenie: Lokalizacja – Fundament Sukcesu </w:t>
      </w:r>
      <w:r w:rsidRPr="1E63392F" w:rsidR="49E8387D">
        <w:rPr>
          <w:rFonts w:ascii="Google Sans Text" w:hAnsi="Google Sans Text" w:eastAsia="Google Sans Text" w:cs="Google Sans Text"/>
        </w:rPr>
        <w:t>📍</w:t>
      </w:r>
    </w:p>
    <w:p xmlns:wp14="http://schemas.microsoft.com/office/word/2010/wordml" w:rsidR="00AD7521" w:rsidP="1E63392F" w:rsidRDefault="00F511EC" w14:paraId="272AC45D" wp14:textId="31CC6115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03BB8DD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Witam na kolejnym etapie naszej podróży po świecie biogazu.</w:t>
      </w:r>
    </w:p>
    <w:p xmlns:wp14="http://schemas.microsoft.com/office/word/2010/wordml" w:rsidR="00AD7521" w:rsidRDefault="00F511EC" w14:paraId="31A646C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Dzisiaj kluczowe pytanie: </w:t>
      </w:r>
      <w:r>
        <w:rPr>
          <w:rFonts w:ascii="Google Sans Text" w:hAnsi="Google Sans Text" w:eastAsia="Google Sans Text" w:cs="Google Sans Text"/>
          <w:b/>
          <w:color w:val="1B1C1D"/>
        </w:rPr>
        <w:t>Gdzie zlokalizować biogazownię?</w:t>
      </w:r>
    </w:p>
    <w:p xmlns:wp14="http://schemas.microsoft.com/office/word/2010/wordml" w:rsidR="00AD7521" w:rsidRDefault="00F511EC" w14:paraId="24639AE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Wybór miejsca to strategiczna decyzja wpływająca na:</w:t>
      </w:r>
    </w:p>
    <w:p xmlns:wp14="http://schemas.microsoft.com/office/word/2010/wordml" w:rsidR="00AD7521" w:rsidRDefault="00F511EC" w14:paraId="4A8FB72C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Logistykę (substraty, poferment)</w:t>
      </w:r>
    </w:p>
    <w:p xmlns:wp14="http://schemas.microsoft.com/office/word/2010/wordml" w:rsidR="00AD7521" w:rsidRDefault="00F511EC" w14:paraId="1E4E76AD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Koszty (budowy, transportu, przyłączy)</w:t>
      </w:r>
    </w:p>
    <w:p xmlns:wp14="http://schemas.microsoft.com/office/word/2010/wordml" w:rsidR="00AD7521" w:rsidRDefault="00F511EC" w14:paraId="5BD9667E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Relacje społeczne</w:t>
      </w:r>
    </w:p>
    <w:p xmlns:wp14="http://schemas.microsoft.com/office/word/2010/wordml" w:rsidR="00AD7521" w:rsidRDefault="00F511EC" w14:paraId="183E9FBB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Powodzenie całego projektu</w:t>
      </w:r>
    </w:p>
    <w:p xmlns:wp14="http://schemas.microsoft.com/office/word/2010/wordml" w:rsidR="00AD7521" w:rsidRDefault="00F511EC" w14:paraId="24D9478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Błędna decyzja na tym etapie może generować problemy przez cały okres życia instalacji.</w:t>
      </w:r>
    </w:p>
    <w:p xmlns:wp14="http://schemas.microsoft.com/office/word/2010/wordml" w:rsidR="00AD7521" w:rsidRDefault="00F511EC" w14:paraId="0D2BFA5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Przeanalizujemy kryteria wyboru optymalnej lokalizacji oraz potencjalne wyzwania.</w:t>
      </w:r>
    </w:p>
    <w:p xmlns:wp14="http://schemas.microsoft.com/office/word/2010/wordml" w:rsidR="00AD7521" w:rsidP="1E63392F" w:rsidRDefault="00F511EC" w14:paraId="2B967B72" wp14:textId="1C89ED9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3</w:t>
      </w:r>
    </w:p>
    <w:p xmlns:wp14="http://schemas.microsoft.com/office/word/2010/wordml" w:rsidR="00AD7521" w:rsidP="1E63392F" w:rsidRDefault="00F511EC" w14:paraId="1083BD8D" wp14:textId="52E7902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 xml:space="preserve">Cztery Filary Lokalizacji: Kryteria Wyboru Miejsca </w:t>
      </w:r>
      <w:r w:rsidRPr="1E63392F" w:rsidR="49E8387D">
        <w:rPr>
          <w:rFonts w:ascii="Google Sans Text" w:hAnsi="Google Sans Text" w:eastAsia="Google Sans Text" w:cs="Google Sans Text"/>
        </w:rPr>
        <w:t>🏛</w:t>
      </w:r>
      <w:r w:rsidRPr="1E63392F" w:rsidR="49E8387D">
        <w:rPr>
          <w:rFonts w:ascii="Google Sans Text" w:hAnsi="Google Sans Text" w:eastAsia="Google Sans Text" w:cs="Google Sans Text"/>
        </w:rPr>
        <w:t>️</w:t>
      </w:r>
    </w:p>
    <w:p xmlns:wp14="http://schemas.microsoft.com/office/word/2010/wordml" w:rsidR="00AD7521" w:rsidP="1E63392F" w:rsidRDefault="00F511EC" w14:paraId="2A36A83A" wp14:textId="5C032432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2DE5DB5F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Wybór idealnej lokalizacji to sztuka kompromisu. Główne grupy kryteriów:</w:t>
      </w:r>
    </w:p>
    <w:p xmlns:wp14="http://schemas.microsoft.com/office/word/2010/wordml" w:rsidR="00AD7521" w:rsidRDefault="00F511EC" w14:paraId="13AB39B0" wp14:textId="7777777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Kryteria Techniczne:</w:t>
      </w:r>
      <w:r>
        <w:rPr>
          <w:rFonts w:ascii="Google Sans Text" w:hAnsi="Google Sans Text" w:eastAsia="Google Sans Text" w:cs="Google Sans Text"/>
          <w:color w:val="1B1C1D"/>
        </w:rPr>
        <w:t xml:space="preserve"> Związane z samą działką i infrastrukturą.</w:t>
      </w:r>
    </w:p>
    <w:p xmlns:wp14="http://schemas.microsoft.com/office/word/2010/wordml" w:rsidR="00AD7521" w:rsidRDefault="00F511EC" w14:paraId="6819276D" wp14:textId="7777777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Kryteria Logistyczne:</w:t>
      </w:r>
      <w:r>
        <w:rPr>
          <w:rFonts w:ascii="Google Sans Text" w:hAnsi="Google Sans Text" w:eastAsia="Google Sans Text" w:cs="Google Sans Text"/>
          <w:color w:val="1B1C1D"/>
        </w:rPr>
        <w:t xml:space="preserve"> Związane z przepływem materiałów (substraty, poferment).</w:t>
      </w:r>
    </w:p>
    <w:p xmlns:wp14="http://schemas.microsoft.com/office/word/2010/wordml" w:rsidR="00AD7521" w:rsidRDefault="00F511EC" w14:paraId="46068711" wp14:textId="7777777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Kryteria Środowiskowe:</w:t>
      </w:r>
      <w:r>
        <w:rPr>
          <w:rFonts w:ascii="Google Sans Text" w:hAnsi="Google Sans Text" w:eastAsia="Google Sans Text" w:cs="Google Sans Text"/>
          <w:color w:val="1B1C1D"/>
        </w:rPr>
        <w:t xml:space="preserve"> Związane z ochroną przyrody i minimalizacją negatywnego wpływu.</w:t>
      </w:r>
    </w:p>
    <w:p xmlns:wp14="http://schemas.microsoft.com/office/word/2010/wordml" w:rsidR="00AD7521" w:rsidRDefault="00F511EC" w14:paraId="40253722" wp14:textId="7777777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Kryteria Społeczne i Planistyczne:</w:t>
      </w:r>
      <w:r>
        <w:rPr>
          <w:rFonts w:ascii="Google Sans Text" w:hAnsi="Google Sans Text" w:eastAsia="Google Sans Text" w:cs="Google Sans Text"/>
          <w:color w:val="1B1C1D"/>
        </w:rPr>
        <w:t xml:space="preserve"> Związane z akceptacją społeczną i formalnościami.</w:t>
      </w:r>
    </w:p>
    <w:p xmlns:wp14="http://schemas.microsoft.com/office/word/2010/wordml" w:rsidR="00AD7521" w:rsidP="1E63392F" w:rsidRDefault="00F511EC" w14:paraId="212E8582" wp14:textId="1ACC84AB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4</w:t>
      </w:r>
    </w:p>
    <w:p xmlns:wp14="http://schemas.microsoft.com/office/word/2010/wordml" w:rsidR="00AD7521" w:rsidP="1E63392F" w:rsidRDefault="00F511EC" w14:paraId="0B170C6F" wp14:textId="59A93EE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1. Kryteria Techniczne: Działka i Infrastruktura (1/3)</w:t>
      </w:r>
    </w:p>
    <w:p xmlns:wp14="http://schemas.microsoft.com/office/word/2010/wordml" w:rsidR="00AD7521" w:rsidP="1E63392F" w:rsidRDefault="00F511EC" w14:paraId="5F3A087D" wp14:textId="7F5D51C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4BCC74E6" wp14:textId="7777777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Wielkość i kształt działki:</w:t>
      </w:r>
    </w:p>
    <w:p xmlns:wp14="http://schemas.microsoft.com/office/word/2010/wordml" w:rsidR="00AD7521" w:rsidRDefault="00F511EC" w14:paraId="413DC30D" wp14:textId="77777777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Potrzeba miejsca na: fermentory, magazyny substratów (np. silosy), zbiorniki pofermentacyjne (min. 5-6 miesięcy produkcji), plac manewrowy, wagi, budynek techniczny (CHP), ewentualne systemy uzdatniania gazu/pofermentu.</w:t>
      </w:r>
    </w:p>
    <w:p xmlns:wp14="http://schemas.microsoft.com/office/word/2010/wordml" w:rsidR="00AD7521" w:rsidP="1E63392F" w:rsidRDefault="00F511EC" w14:paraId="58A1208D" wp14:textId="14D3189C">
      <w:pPr>
        <w:numPr>
          <w:ilvl w:val="1"/>
          <w:numId w:val="4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E63392F" w:rsidR="49E8387D">
        <w:rPr>
          <w:rFonts w:ascii="Google Sans Text" w:hAnsi="Google Sans Text" w:eastAsia="Google Sans Text" w:cs="Google Sans Text"/>
          <w:color w:val="1B1C1D"/>
        </w:rPr>
        <w:t xml:space="preserve">Typowa biogazownia </w:t>
      </w:r>
      <w:r w:rsidRPr="1E63392F" w:rsidR="49E8387D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500 </w:t>
      </w:r>
      <w:r w:rsidRPr="1E63392F" w:rsidR="49E8387D">
        <w:rPr>
          <w:rFonts w:ascii="Google Sans Text" w:hAnsi="Google Sans Text" w:eastAsia="Google Sans Text" w:cs="Google Sans Text"/>
          <w:b w:val="1"/>
          <w:bCs w:val="1"/>
          <w:color w:val="1B1C1D"/>
        </w:rPr>
        <w:t>kWel</w:t>
      </w:r>
      <w:r w:rsidRPr="1E63392F" w:rsidR="49E8387D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potrzebuje ok. 1 - 2 ha</w:t>
      </w:r>
      <w:r w:rsidRPr="1E63392F" w:rsidR="49E8387D"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D7521" w:rsidRDefault="00F511EC" w14:paraId="6961BEBF" wp14:textId="77777777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Nieregularny kształt działki może utrudnić optymalne rozmieszczenie obiektów i logistykę wewnętrzną.</w:t>
      </w:r>
    </w:p>
    <w:p xmlns:wp14="http://schemas.microsoft.com/office/word/2010/wordml" w:rsidR="00AD7521" w:rsidRDefault="00F511EC" w14:paraId="00980B9D" wp14:textId="7777777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Topografia terenu:</w:t>
      </w:r>
    </w:p>
    <w:p xmlns:wp14="http://schemas.microsoft.com/office/word/2010/wordml" w:rsidR="00AD7521" w:rsidRDefault="00F511EC" w14:paraId="20DAB0A0" wp14:textId="77777777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Teren płaski = minimalizacja kosztów prac ziemnych.</w:t>
      </w:r>
    </w:p>
    <w:p xmlns:wp14="http://schemas.microsoft.com/office/word/2010/wordml" w:rsidR="00AD7521" w:rsidRDefault="00F511EC" w14:paraId="0ABD2F6C" wp14:textId="77777777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Niewielkie nachylenie może ułatwić zarządzanie płynami grawitacyjnie.</w:t>
      </w:r>
    </w:p>
    <w:p xmlns:wp14="http://schemas.microsoft.com/office/word/2010/wordml" w:rsidR="00AD7521" w:rsidRDefault="00F511EC" w14:paraId="52BD4DF1" wp14:textId="77777777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Unikać bezwzględnie terenów zalewowych</w:t>
      </w:r>
      <w:r>
        <w:rPr>
          <w:rFonts w:ascii="Google Sans Text" w:hAnsi="Google Sans Text" w:eastAsia="Google Sans Text" w:cs="Google Sans Text"/>
          <w:color w:val="1B1C1D"/>
        </w:rPr>
        <w:t xml:space="preserve"> (ryzyko awarii, zanieczyszczenia środowiska) i osuwiskowych (sprawdzić mapy zagrożenia powodziowego).</w:t>
      </w:r>
    </w:p>
    <w:p xmlns:wp14="http://schemas.microsoft.com/office/word/2010/wordml" w:rsidR="00AD7521" w:rsidP="1E63392F" w:rsidRDefault="00F511EC" w14:paraId="5B6579B3" wp14:textId="144DB40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5</w:t>
      </w:r>
    </w:p>
    <w:p xmlns:wp14="http://schemas.microsoft.com/office/word/2010/wordml" w:rsidR="00AD7521" w:rsidP="1E63392F" w:rsidRDefault="00F511EC" w14:paraId="68D681AB" wp14:textId="5F2EC4D5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1. Kryteria Techniczne: Działka i Infrastruktura (2/3)</w:t>
      </w:r>
    </w:p>
    <w:p xmlns:wp14="http://schemas.microsoft.com/office/word/2010/wordml" w:rsidR="00AD7521" w:rsidP="1E63392F" w:rsidRDefault="00F511EC" w14:paraId="3A38708D" wp14:textId="5829E4B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02AE98BD" wp14:textId="77777777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Warunki geologiczne:</w:t>
      </w:r>
    </w:p>
    <w:p xmlns:wp14="http://schemas.microsoft.com/office/word/2010/wordml" w:rsidR="00AD7521" w:rsidRDefault="00F511EC" w14:paraId="62223D01" wp14:textId="77777777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Ciężar napełnionych obiektów (tysiące ton) wymaga stabilnego podłoża.</w:t>
      </w:r>
    </w:p>
    <w:p xmlns:wp14="http://schemas.microsoft.com/office/word/2010/wordml" w:rsidR="00AD7521" w:rsidRDefault="00F511EC" w14:paraId="363D0ED3" wp14:textId="77777777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Konieczne są badania geotechniczne</w:t>
      </w:r>
      <w:r>
        <w:rPr>
          <w:rFonts w:ascii="Google Sans Text" w:hAnsi="Google Sans Text" w:eastAsia="Google Sans Text" w:cs="Google Sans Text"/>
          <w:color w:val="1B1C1D"/>
        </w:rPr>
        <w:t xml:space="preserve"> (nośność gruntu, poziom wód gruntowych).</w:t>
      </w:r>
    </w:p>
    <w:p xmlns:wp14="http://schemas.microsoft.com/office/word/2010/wordml" w:rsidR="00AD7521" w:rsidRDefault="00F511EC" w14:paraId="23B27AF2" wp14:textId="77777777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Na słabych gruntach (np. torfy, grunty organiczne) może być konieczne kosztowne wzmacnianie podłoża (np. palowanie).</w:t>
      </w:r>
    </w:p>
    <w:p xmlns:wp14="http://schemas.microsoft.com/office/word/2010/wordml" w:rsidR="00AD7521" w:rsidRDefault="00F511EC" w14:paraId="278F482C" wp14:textId="77777777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Dostęp do mediów:</w:t>
      </w:r>
    </w:p>
    <w:p xmlns:wp14="http://schemas.microsoft.com/office/word/2010/wordml" w:rsidR="00AD7521" w:rsidRDefault="00F511EC" w14:paraId="11041B0B" wp14:textId="77777777">
      <w:pPr>
        <w:numPr>
          <w:ilvl w:val="1"/>
          <w:numId w:val="4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Sieć elektroenergetyczna:</w:t>
      </w:r>
    </w:p>
    <w:p xmlns:wp14="http://schemas.microsoft.com/office/word/2010/wordml" w:rsidR="00AD7521" w:rsidRDefault="00F511EC" w14:paraId="2D94C694" wp14:textId="77777777">
      <w:pPr>
        <w:numPr>
          <w:ilvl w:val="2"/>
          <w:numId w:val="5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Krytyczne!</w:t>
      </w:r>
      <w:r>
        <w:rPr>
          <w:rFonts w:ascii="Google Sans Text" w:hAnsi="Google Sans Text" w:eastAsia="Google Sans Text" w:cs="Google Sans Text"/>
          <w:color w:val="1B1C1D"/>
        </w:rPr>
        <w:t xml:space="preserve"> Sprawdzić odległość od Głównego Punktu Zasilającego (GPZ) i dostępną moc przyłączeniową.</w:t>
      </w:r>
    </w:p>
    <w:p xmlns:wp14="http://schemas.microsoft.com/office/word/2010/wordml" w:rsidR="00AD7521" w:rsidRDefault="00F511EC" w14:paraId="2085A5FE" wp14:textId="77777777">
      <w:pPr>
        <w:numPr>
          <w:ilvl w:val="2"/>
          <w:numId w:val="5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Koszt budowy linii energetycznej (setki tysięcy/miliony zł).</w:t>
      </w:r>
    </w:p>
    <w:p xmlns:wp14="http://schemas.microsoft.com/office/word/2010/wordml" w:rsidR="00AD7521" w:rsidRDefault="00F511EC" w14:paraId="3162D132" wp14:textId="77777777">
      <w:pPr>
        <w:numPr>
          <w:ilvl w:val="2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Ustawa o ułatwieniach (2023): skraca termin wydania warunków przyłączenia do </w:t>
      </w:r>
      <w:r>
        <w:rPr>
          <w:rFonts w:ascii="Google Sans Text" w:hAnsi="Google Sans Text" w:eastAsia="Google Sans Text" w:cs="Google Sans Text"/>
          <w:b/>
          <w:color w:val="1B1C1D"/>
        </w:rPr>
        <w:t>90 dni</w:t>
      </w:r>
      <w:r>
        <w:rPr>
          <w:rFonts w:ascii="Google Sans Text" w:hAnsi="Google Sans Text" w:eastAsia="Google Sans Text" w:cs="Google Sans Text"/>
          <w:color w:val="1B1C1D"/>
        </w:rPr>
        <w:t xml:space="preserve"> dla biogazowni </w:t>
      </w:r>
      <w:r>
        <w:rPr>
          <w:rFonts w:ascii="Google Sans Text" w:hAnsi="Google Sans Text" w:eastAsia="Google Sans Text" w:cs="Google Sans Text"/>
          <w:b/>
          <w:color w:val="1B1C1D"/>
        </w:rPr>
        <w:t>≤ 2 MW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D7521" w:rsidP="1E63392F" w:rsidRDefault="00F511EC" w14:paraId="1E4873C7" wp14:textId="666FFBFB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6</w:t>
      </w:r>
    </w:p>
    <w:p xmlns:wp14="http://schemas.microsoft.com/office/word/2010/wordml" w:rsidR="00AD7521" w:rsidP="1E63392F" w:rsidRDefault="00F511EC" w14:paraId="7CD033B1" wp14:textId="08E9B6F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1. Kryteria Techniczne: Działka i Infrastruktura (3/3)</w:t>
      </w:r>
    </w:p>
    <w:p xmlns:wp14="http://schemas.microsoft.com/office/word/2010/wordml" w:rsidR="00AD7521" w:rsidP="1E63392F" w:rsidRDefault="00F511EC" w14:paraId="096751A9" wp14:textId="248451C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16CC725B" wp14:textId="77777777">
      <w:pPr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Dostęp do mediów (cd.):</w:t>
      </w:r>
    </w:p>
    <w:p xmlns:wp14="http://schemas.microsoft.com/office/word/2010/wordml" w:rsidR="00AD7521" w:rsidRDefault="00F511EC" w14:paraId="5542281C" wp14:textId="77777777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Sieć gazowa:</w:t>
      </w:r>
    </w:p>
    <w:p xmlns:wp14="http://schemas.microsoft.com/office/word/2010/wordml" w:rsidR="00AD7521" w:rsidRDefault="00F511EC" w14:paraId="2C4B6533" wp14:textId="77777777">
      <w:pPr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Kluczowa, jeśli planujemy produkcję </w:t>
      </w:r>
      <w:r>
        <w:rPr>
          <w:rFonts w:ascii="Google Sans Text" w:hAnsi="Google Sans Text" w:eastAsia="Google Sans Text" w:cs="Google Sans Text"/>
          <w:b/>
          <w:color w:val="1B1C1D"/>
        </w:rPr>
        <w:t>biometanu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D7521" w:rsidRDefault="00F511EC" w14:paraId="1F2DECCA" wp14:textId="77777777">
      <w:pPr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Sprawdzić bliskość gazociągu (średniego/wysokiego ciśnienia).</w:t>
      </w:r>
    </w:p>
    <w:p xmlns:wp14="http://schemas.microsoft.com/office/word/2010/wordml" w:rsidR="00AD7521" w:rsidRDefault="00F511EC" w14:paraId="13249626" wp14:textId="77777777">
      <w:pPr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Wysokie koszty przyłącza i stacji zatłaczającej.</w:t>
      </w:r>
    </w:p>
    <w:p xmlns:wp14="http://schemas.microsoft.com/office/word/2010/wordml" w:rsidR="00AD7521" w:rsidRDefault="00F511EC" w14:paraId="23F3145B" wp14:textId="77777777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Sieć wodociągowa / Studnia głębinowa:</w:t>
      </w:r>
    </w:p>
    <w:p xmlns:wp14="http://schemas.microsoft.com/office/word/2010/wordml" w:rsidR="00AD7521" w:rsidRDefault="00F511EC" w14:paraId="709BA856" wp14:textId="77777777">
      <w:pPr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Woda niezbędna (proces, higiena, cele socjalne). Ocenić dostępność i wydajność źródła.</w:t>
      </w:r>
    </w:p>
    <w:p xmlns:wp14="http://schemas.microsoft.com/office/word/2010/wordml" w:rsidR="00AD7521" w:rsidRDefault="00F511EC" w14:paraId="3DA4D072" wp14:textId="77777777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Kanalizacja / Oczyszczalnia:</w:t>
      </w:r>
    </w:p>
    <w:p xmlns:wp14="http://schemas.microsoft.com/office/word/2010/wordml" w:rsidR="00AD7521" w:rsidRDefault="00F511EC" w14:paraId="3AE2923E" wp14:textId="77777777">
      <w:pPr>
        <w:numPr>
          <w:ilvl w:val="2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Zagospodarowanie ścieków socjalnych, ewentualnych wód opadowych czy technologicznych (jeśli nie są zawracane do procesu) zgodnie z przepisami.</w:t>
      </w:r>
    </w:p>
    <w:p xmlns:wp14="http://schemas.microsoft.com/office/word/2010/wordml" w:rsidR="00AD7521" w:rsidP="1E63392F" w:rsidRDefault="00F511EC" w14:paraId="70DEDF2A" wp14:textId="47FDF7B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7</w:t>
      </w:r>
    </w:p>
    <w:p xmlns:wp14="http://schemas.microsoft.com/office/word/2010/wordml" w:rsidR="00AD7521" w:rsidP="1E63392F" w:rsidRDefault="00F511EC" w14:paraId="581E6FE5" wp14:textId="2E59527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2. Kryteria Logistyczne: Przepływ Materiałów (1/2)</w:t>
      </w:r>
    </w:p>
    <w:p xmlns:wp14="http://schemas.microsoft.com/office/word/2010/wordml" w:rsidR="00AD7521" w:rsidP="1E63392F" w:rsidRDefault="00F511EC" w14:paraId="2466B4AE" wp14:textId="2EE713D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1FABE68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Dostępność substratów:</w:t>
      </w:r>
    </w:p>
    <w:p xmlns:wp14="http://schemas.microsoft.com/office/word/2010/wordml" w:rsidR="00AD7521" w:rsidRDefault="00F511EC" w14:paraId="57432035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Analiza </w:t>
      </w:r>
      <w:r>
        <w:rPr>
          <w:rFonts w:ascii="Google Sans Text" w:hAnsi="Google Sans Text" w:eastAsia="Google Sans Text" w:cs="Google Sans Text"/>
          <w:b/>
          <w:color w:val="1B1C1D"/>
        </w:rPr>
        <w:t>promienia zasilania</w:t>
      </w:r>
      <w:r>
        <w:rPr>
          <w:rFonts w:ascii="Google Sans Text" w:hAnsi="Google Sans Text" w:eastAsia="Google Sans Text" w:cs="Google Sans Text"/>
          <w:color w:val="1B1C1D"/>
        </w:rPr>
        <w:t>: Gdzie są główne źródła substratów (gnojowica, kiszonki, odpady)? Ile ton rocznie?</w:t>
      </w:r>
    </w:p>
    <w:p xmlns:wp14="http://schemas.microsoft.com/office/word/2010/wordml" w:rsidR="00AD7521" w:rsidRDefault="00F511EC" w14:paraId="79137A52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Transport na duże odległości (&gt;15-20 km) znacząco podnosi koszty operacyjne i ślad węglowy.</w:t>
      </w:r>
    </w:p>
    <w:p xmlns:wp14="http://schemas.microsoft.com/office/word/2010/wordml" w:rsidR="00AD7521" w:rsidRDefault="00F511EC" w14:paraId="01E66304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Idealna lokalizacja: w centrum obszaru zasobnego w substraty lub bezpośrednio przy dużym gospodarstwie/zakładzie dostarczającym główny surowiec.</w:t>
      </w:r>
    </w:p>
    <w:p xmlns:wp14="http://schemas.microsoft.com/office/word/2010/wordml" w:rsidR="00AD7521" w:rsidRDefault="00F511EC" w14:paraId="0C232B40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Uwzględnić </w:t>
      </w:r>
      <w:r>
        <w:rPr>
          <w:rFonts w:ascii="Google Sans Text" w:hAnsi="Google Sans Text" w:eastAsia="Google Sans Text" w:cs="Google Sans Text"/>
          <w:b/>
          <w:color w:val="1B1C1D"/>
        </w:rPr>
        <w:t>sezonowość</w:t>
      </w:r>
      <w:r>
        <w:rPr>
          <w:rFonts w:ascii="Google Sans Text" w:hAnsi="Google Sans Text" w:eastAsia="Google Sans Text" w:cs="Google Sans Text"/>
          <w:color w:val="1B1C1D"/>
        </w:rPr>
        <w:t xml:space="preserve"> dostaw (np. kampania buraczana, zbiory kukurydzy).</w:t>
      </w:r>
    </w:p>
    <w:p xmlns:wp14="http://schemas.microsoft.com/office/word/2010/wordml" w:rsidR="00AD7521" w:rsidRDefault="00F511EC" w14:paraId="3995A9B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Infrastruktura drogowa:</w:t>
      </w:r>
    </w:p>
    <w:p xmlns:wp14="http://schemas.microsoft.com/office/word/2010/wordml" w:rsidR="00AD7521" w:rsidRDefault="00F511EC" w14:paraId="50772F68" wp14:textId="7777777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Drogi muszą wytrzymać </w:t>
      </w:r>
      <w:r>
        <w:rPr>
          <w:rFonts w:ascii="Google Sans Text" w:hAnsi="Google Sans Text" w:eastAsia="Google Sans Text" w:cs="Google Sans Text"/>
          <w:b/>
          <w:color w:val="1B1C1D"/>
        </w:rPr>
        <w:t>ruch ciężkich pojazdów</w:t>
      </w:r>
      <w:r>
        <w:rPr>
          <w:rFonts w:ascii="Google Sans Text" w:hAnsi="Google Sans Text" w:eastAsia="Google Sans Text" w:cs="Google Sans Text"/>
          <w:color w:val="1B1C1D"/>
        </w:rPr>
        <w:t xml:space="preserve"> (ciągniki z beczkami 15-30 m³, ciężarówki 25t).</w:t>
      </w:r>
    </w:p>
    <w:p xmlns:wp14="http://schemas.microsoft.com/office/word/2010/wordml" w:rsidR="00AD7521" w:rsidRDefault="00F511EC" w14:paraId="73E2F8A4" wp14:textId="7777777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Ważna jest nośność (klasa drogi), szerokość, promienie zakrętów, stan nawierzchni.</w:t>
      </w:r>
    </w:p>
    <w:p xmlns:wp14="http://schemas.microsoft.com/office/word/2010/wordml" w:rsidR="00AD7521" w:rsidRDefault="00F511EC" w14:paraId="78A1D9A7" wp14:textId="7777777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Unikać prowadzenia transportu przez centra wsi czy gęstą zabudowę.</w:t>
      </w:r>
    </w:p>
    <w:p xmlns:wp14="http://schemas.microsoft.com/office/word/2010/wordml" w:rsidR="00AD7521" w:rsidRDefault="00F511EC" w14:paraId="7FA28D5D" wp14:textId="7777777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Drogi muszą być przejezdne zimą.</w:t>
      </w:r>
    </w:p>
    <w:p xmlns:wp14="http://schemas.microsoft.com/office/word/2010/wordml" w:rsidR="00AD7521" w:rsidP="1E63392F" w:rsidRDefault="00F511EC" w14:paraId="3C7CBB6B" wp14:textId="79312BA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8</w:t>
      </w:r>
    </w:p>
    <w:p xmlns:wp14="http://schemas.microsoft.com/office/word/2010/wordml" w:rsidR="00AD7521" w:rsidP="1E63392F" w:rsidRDefault="00F511EC" w14:paraId="7C18F0B3" wp14:textId="629E089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2. Kryteria Logistyczne: Przepływ Materiałów (2/2)</w:t>
      </w:r>
    </w:p>
    <w:p xmlns:wp14="http://schemas.microsoft.com/office/word/2010/wordml" w:rsidR="00AD7521" w:rsidP="1E63392F" w:rsidRDefault="00F511EC" w14:paraId="2569488D" wp14:textId="3FB04D3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6ABA6B30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Zagospodarowanie pofermentu:</w:t>
      </w:r>
    </w:p>
    <w:p xmlns:wp14="http://schemas.microsoft.com/office/word/2010/wordml" w:rsidR="00AD7521" w:rsidRDefault="00F511EC" w14:paraId="3C70CA20" wp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Roczna produkcja pofermentu jest zbliżona do ilości wprowadzonych substratów.</w:t>
      </w:r>
    </w:p>
    <w:p xmlns:wp14="http://schemas.microsoft.com/office/word/2010/wordml" w:rsidR="00AD7521" w:rsidRDefault="00F511EC" w14:paraId="393F4A2E" wp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Potrzebny jest </w:t>
      </w:r>
      <w:r>
        <w:rPr>
          <w:rFonts w:ascii="Google Sans Text" w:hAnsi="Google Sans Text" w:eastAsia="Google Sans Text" w:cs="Google Sans Text"/>
          <w:b/>
          <w:color w:val="1B1C1D"/>
        </w:rPr>
        <w:t>areał pól</w:t>
      </w:r>
      <w:r>
        <w:rPr>
          <w:rFonts w:ascii="Google Sans Text" w:hAnsi="Google Sans Text" w:eastAsia="Google Sans Text" w:cs="Google Sans Text"/>
          <w:color w:val="1B1C1D"/>
        </w:rPr>
        <w:t xml:space="preserve"> do jego rolniczego wykorzystania (max. </w:t>
      </w:r>
      <w:r>
        <w:rPr>
          <w:rFonts w:ascii="Google Sans Text" w:hAnsi="Google Sans Text" w:eastAsia="Google Sans Text" w:cs="Google Sans Text"/>
          <w:b/>
          <w:color w:val="1B1C1D"/>
        </w:rPr>
        <w:t>170 kg N/ha/rok</w:t>
      </w:r>
      <w:r>
        <w:rPr>
          <w:rFonts w:ascii="Google Sans Text" w:hAnsi="Google Sans Text" w:eastAsia="Google Sans Text" w:cs="Google Sans Text"/>
          <w:color w:val="1B1C1D"/>
        </w:rPr>
        <w:t>).</w:t>
      </w:r>
    </w:p>
    <w:p xmlns:wp14="http://schemas.microsoft.com/office/word/2010/wordml" w:rsidR="00AD7521" w:rsidRDefault="00F511EC" w14:paraId="63618F30" wp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 daleko znajdują się te pola? Czy są to grunty własne, dzierżawione, czy konieczne będą umowy z rolnikami?</w:t>
      </w:r>
    </w:p>
    <w:p xmlns:wp14="http://schemas.microsoft.com/office/word/2010/wordml" w:rsidR="00AD7521" w:rsidRDefault="00F511EC" w14:paraId="4FBF738B" wp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Transport pofermentu to znaczący koszt.</w:t>
      </w:r>
    </w:p>
    <w:p xmlns:wp14="http://schemas.microsoft.com/office/word/2010/wordml" w:rsidR="00AD7521" w:rsidRDefault="00F511EC" w14:paraId="7C53FB8D" wp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Nowe przepisy ułatwiające traktowanie pofermentu jako nawozu (produktu) mogą ułatwić jego zbyt, ale logistyka pozostaje wyzwaniem.</w:t>
      </w:r>
    </w:p>
    <w:p xmlns:wp14="http://schemas.microsoft.com/office/word/2010/wordml" w:rsidR="00AD7521" w:rsidP="1E63392F" w:rsidRDefault="00F511EC" w14:paraId="0970D555" wp14:textId="6B6B425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9</w:t>
      </w:r>
    </w:p>
    <w:p xmlns:wp14="http://schemas.microsoft.com/office/word/2010/wordml" w:rsidR="00AD7521" w:rsidP="1E63392F" w:rsidRDefault="00F511EC" w14:paraId="33E8FEA5" wp14:textId="56B365B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3. Kryteria Środowiskowe: Ochrona i Minimalizacja Wpływu (1/2)</w:t>
      </w:r>
    </w:p>
    <w:p xmlns:wp14="http://schemas.microsoft.com/office/word/2010/wordml" w:rsidR="00AD7521" w:rsidP="1E63392F" w:rsidRDefault="00F511EC" w14:paraId="51E03892" wp14:textId="0C6E359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3C5DCDBC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Odległość od zabudowy mieszkalnej:</w:t>
      </w:r>
    </w:p>
    <w:p xmlns:wp14="http://schemas.microsoft.com/office/word/2010/wordml" w:rsidR="00AD7521" w:rsidRDefault="00F511EC" w14:paraId="0D9FD64A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Najczęstszy punkt zapalny – </w:t>
      </w:r>
      <w:r>
        <w:rPr>
          <w:rFonts w:ascii="Google Sans Text" w:hAnsi="Google Sans Text" w:eastAsia="Google Sans Text" w:cs="Google Sans Text"/>
          <w:b/>
          <w:color w:val="1B1C1D"/>
        </w:rPr>
        <w:t>konflikty społeczne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D7521" w:rsidRDefault="00F511EC" w14:paraId="2E046F63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Brak sztywnej normy prawnej w PL, ale </w:t>
      </w:r>
      <w:r>
        <w:rPr>
          <w:rFonts w:ascii="Google Sans Text" w:hAnsi="Google Sans Text" w:eastAsia="Google Sans Text" w:cs="Google Sans Text"/>
          <w:b/>
          <w:color w:val="1B1C1D"/>
        </w:rPr>
        <w:t>zasada przezorności</w:t>
      </w:r>
      <w:r>
        <w:rPr>
          <w:rFonts w:ascii="Google Sans Text" w:hAnsi="Google Sans Text" w:eastAsia="Google Sans Text" w:cs="Google Sans Text"/>
          <w:color w:val="1B1C1D"/>
        </w:rPr>
        <w:t xml:space="preserve"> jest kluczowa.</w:t>
      </w:r>
    </w:p>
    <w:p xmlns:wp14="http://schemas.microsoft.com/office/word/2010/wordml" w:rsidR="00AD7521" w:rsidRDefault="00F511EC" w14:paraId="0E9350F4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Minimum </w:t>
      </w:r>
      <w:r>
        <w:rPr>
          <w:rFonts w:ascii="Google Sans Text" w:hAnsi="Google Sans Text" w:eastAsia="Google Sans Text" w:cs="Google Sans Text"/>
          <w:b/>
          <w:color w:val="1B1C1D"/>
        </w:rPr>
        <w:t>500 metrów</w:t>
      </w:r>
      <w:r>
        <w:rPr>
          <w:rFonts w:ascii="Google Sans Text" w:hAnsi="Google Sans Text" w:eastAsia="Google Sans Text" w:cs="Google Sans Text"/>
          <w:color w:val="1B1C1D"/>
        </w:rPr>
        <w:t xml:space="preserve"> często przyjmowane w analizach, ale w praktyce, by uniknąć konfliktów </w:t>
      </w:r>
      <w:r>
        <w:rPr>
          <w:rFonts w:ascii="Google Sans Text" w:hAnsi="Google Sans Text" w:eastAsia="Google Sans Text" w:cs="Google Sans Text"/>
          <w:b/>
          <w:color w:val="1B1C1D"/>
        </w:rPr>
        <w:t>odorowych</w:t>
      </w:r>
      <w:r>
        <w:rPr>
          <w:rFonts w:ascii="Google Sans Text" w:hAnsi="Google Sans Text" w:eastAsia="Google Sans Text" w:cs="Google Sans Text"/>
          <w:color w:val="1B1C1D"/>
        </w:rPr>
        <w:t>, może być potrzebna większa odległość (nawet &gt;1 km).</w:t>
      </w:r>
    </w:p>
    <w:p xmlns:wp14="http://schemas.microsoft.com/office/word/2010/wordml" w:rsidR="00AD7521" w:rsidRDefault="00F511EC" w14:paraId="6A22E62F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Sprawdzić lokalne przepisy (MPZP może mieć własne ograniczenia).</w:t>
      </w:r>
    </w:p>
    <w:p xmlns:wp14="http://schemas.microsoft.com/office/word/2010/wordml" w:rsidR="00AD7521" w:rsidRDefault="00F511EC" w14:paraId="45A7495C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Odległość od obiektów chronionych:</w:t>
      </w:r>
    </w:p>
    <w:p xmlns:wp14="http://schemas.microsoft.com/office/word/2010/wordml" w:rsidR="00AD7521" w:rsidRDefault="00F511EC" w14:paraId="05653E0C" wp14:textId="77777777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Bezwzględnie sprawdzić mapy: </w:t>
      </w:r>
      <w:r>
        <w:rPr>
          <w:rFonts w:ascii="Google Sans Text" w:hAnsi="Google Sans Text" w:eastAsia="Google Sans Text" w:cs="Google Sans Text"/>
          <w:b/>
          <w:color w:val="1B1C1D"/>
        </w:rPr>
        <w:t>Natura 2000, parki narodowe/krajobrazowe, rezerwaty, strefy ochrony ujęć wody, uzdrowiska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D7521" w:rsidRDefault="00F511EC" w14:paraId="175C9F7F" wp14:textId="77777777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Inwestycja na tych terenach lub w ich otulinach jest zazwyczaj niemożliwa lub bardzo utrudniona.</w:t>
      </w:r>
    </w:p>
    <w:p xmlns:wp14="http://schemas.microsoft.com/office/word/2010/wordml" w:rsidR="00AD7521" w:rsidRDefault="00F511EC" w14:paraId="10A70A4D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Ochrona wód:</w:t>
      </w:r>
    </w:p>
    <w:p xmlns:wp14="http://schemas.microsoft.com/office/word/2010/wordml" w:rsidR="00AD7521" w:rsidRDefault="00F511EC" w14:paraId="097CE280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Sprawdzić </w:t>
      </w:r>
      <w:r>
        <w:rPr>
          <w:rFonts w:ascii="Google Sans Text" w:hAnsi="Google Sans Text" w:eastAsia="Google Sans Text" w:cs="Google Sans Text"/>
          <w:b/>
          <w:color w:val="1B1C1D"/>
        </w:rPr>
        <w:t>mapy zagrożenia powodziowego</w:t>
      </w:r>
      <w:r>
        <w:rPr>
          <w:rFonts w:ascii="Google Sans Text" w:hAnsi="Google Sans Text" w:eastAsia="Google Sans Text" w:cs="Google Sans Text"/>
          <w:color w:val="1B1C1D"/>
        </w:rPr>
        <w:t>. Lokalizacja na takich terenach wysoce ryzykowna/niedopuszczalna.</w:t>
      </w:r>
    </w:p>
    <w:p xmlns:wp14="http://schemas.microsoft.com/office/word/2010/wordml" w:rsidR="00AD7521" w:rsidRDefault="00F511EC" w14:paraId="1B4E6DC2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Ocenić wrażliwość wód gruntowych.</w:t>
      </w:r>
    </w:p>
    <w:p xmlns:wp14="http://schemas.microsoft.com/office/word/2010/wordml" w:rsidR="00AD7521" w:rsidP="1E63392F" w:rsidRDefault="00F511EC" w14:paraId="2AB57175" wp14:textId="0913FCFA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10</w:t>
      </w:r>
    </w:p>
    <w:p xmlns:wp14="http://schemas.microsoft.com/office/word/2010/wordml" w:rsidR="00AD7521" w:rsidP="1E63392F" w:rsidRDefault="00F511EC" w14:paraId="0DDAD7F4" wp14:textId="3CC967A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3. Kryteria Środowiskowe: Ochrona i Minimalizacja Wpływu (2/2)</w:t>
      </w:r>
    </w:p>
    <w:p xmlns:wp14="http://schemas.microsoft.com/office/word/2010/wordml" w:rsidR="00AD7521" w:rsidP="1E63392F" w:rsidRDefault="00F511EC" w14:paraId="05B0EABD" wp14:textId="7E82F62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6D4E3AD1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Warunki aerosanitarne:</w:t>
      </w:r>
    </w:p>
    <w:p xmlns:wp14="http://schemas.microsoft.com/office/word/2010/wordml" w:rsidR="00AD7521" w:rsidRDefault="00F511EC" w14:paraId="4BFEAF1C" wp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Analiza </w:t>
      </w:r>
      <w:r>
        <w:rPr>
          <w:rFonts w:ascii="Google Sans Text" w:hAnsi="Google Sans Text" w:eastAsia="Google Sans Text" w:cs="Google Sans Text"/>
          <w:b/>
          <w:color w:val="1B1C1D"/>
        </w:rPr>
        <w:t>róży wiatrów</w:t>
      </w:r>
      <w:r>
        <w:rPr>
          <w:rFonts w:ascii="Google Sans Text" w:hAnsi="Google Sans Text" w:eastAsia="Google Sans Text" w:cs="Google Sans Text"/>
          <w:color w:val="1B1C1D"/>
        </w:rPr>
        <w:t>: Czy dominujące wiatry nie będą kierować potencjalnych odorów na zabudowę?</w:t>
      </w:r>
    </w:p>
    <w:p xmlns:wp14="http://schemas.microsoft.com/office/word/2010/wordml" w:rsidR="00AD7521" w:rsidRDefault="00F511EC" w14:paraId="55D42A39" wp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Bariery naturalne (lasy, wzgórza) mogą modyfikować rozprzestrzenianie się zapachów.</w:t>
      </w:r>
    </w:p>
    <w:p xmlns:wp14="http://schemas.microsoft.com/office/word/2010/wordml" w:rsidR="00AD7521" w:rsidRDefault="00F511EC" w14:paraId="3D280D1E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Hałas:</w:t>
      </w:r>
    </w:p>
    <w:p xmlns:wp14="http://schemas.microsoft.com/office/word/2010/wordml" w:rsidR="00AD7521" w:rsidRDefault="00F511EC" w14:paraId="250E31A4" wp14:textId="77777777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Główne źródła: kogenerator (CHP), wentylatory, pompy, ruch pojazdów.</w:t>
      </w:r>
    </w:p>
    <w:p xmlns:wp14="http://schemas.microsoft.com/office/word/2010/wordml" w:rsidR="00AD7521" w:rsidRDefault="00F511EC" w14:paraId="03660DEB" wp14:textId="77777777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Sprawdzić dopuszczalne poziomy hałasu dla sąsiednich terenów (inne dla mieszkalnych, inne dla przemysłowych).</w:t>
      </w:r>
    </w:p>
    <w:p xmlns:wp14="http://schemas.microsoft.com/office/word/2010/wordml" w:rsidR="00AD7521" w:rsidRDefault="00F511EC" w14:paraId="774F2B53" wp14:textId="77777777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Uwzględnić w projekcie środki mitygujące (np. odpowiednia obudowa CHP, ekrany akustyczne).</w:t>
      </w:r>
    </w:p>
    <w:p xmlns:wp14="http://schemas.microsoft.com/office/word/2010/wordml" w:rsidR="00AD7521" w:rsidP="1E63392F" w:rsidRDefault="00F511EC" w14:paraId="493376C8" wp14:textId="6908ECF2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11</w:t>
      </w:r>
    </w:p>
    <w:p xmlns:wp14="http://schemas.microsoft.com/office/word/2010/wordml" w:rsidR="00AD7521" w:rsidP="1E63392F" w:rsidRDefault="00F511EC" w14:paraId="7DC5F86C" wp14:textId="700FCC3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4. Kryteria Społeczne i Planistyczne: Akceptacja i Formalności (1/2)</w:t>
      </w:r>
    </w:p>
    <w:p xmlns:wp14="http://schemas.microsoft.com/office/word/2010/wordml" w:rsidR="00AD7521" w:rsidP="1E63392F" w:rsidRDefault="00F511EC" w14:paraId="28198C95" wp14:textId="2E46C52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54EE4B2C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Akceptacja społeczna:</w:t>
      </w:r>
    </w:p>
    <w:p xmlns:wp14="http://schemas.microsoft.com/office/word/2010/wordml" w:rsidR="00AD7521" w:rsidRDefault="00F511EC" w14:paraId="45DDB852" wp14:textId="7777777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Kryterium "miękkie", ale </w:t>
      </w:r>
      <w:r>
        <w:rPr>
          <w:rFonts w:ascii="Google Sans Text" w:hAnsi="Google Sans Text" w:eastAsia="Google Sans Text" w:cs="Google Sans Text"/>
          <w:b/>
          <w:color w:val="1B1C1D"/>
        </w:rPr>
        <w:t>krytyczne</w:t>
      </w:r>
      <w:r>
        <w:rPr>
          <w:rFonts w:ascii="Google Sans Text" w:hAnsi="Google Sans Text" w:eastAsia="Google Sans Text" w:cs="Google Sans Text"/>
          <w:color w:val="1B1C1D"/>
        </w:rPr>
        <w:t>. Brak akceptacji może zablokować lub opóźnić inwestycję.</w:t>
      </w:r>
    </w:p>
    <w:p xmlns:wp14="http://schemas.microsoft.com/office/word/2010/wordml" w:rsidR="00AD7521" w:rsidRDefault="00F511EC" w14:paraId="2ACD486F" wp14:textId="7777777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Kluczowe działania:</w:t>
      </w:r>
    </w:p>
    <w:p xmlns:wp14="http://schemas.microsoft.com/office/word/2010/wordml" w:rsidR="00AD7521" w:rsidRDefault="00F511EC" w14:paraId="168989F0" wp14:textId="77777777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Wczesna i transparentna komunikacja:</w:t>
      </w:r>
      <w:r>
        <w:rPr>
          <w:rFonts w:ascii="Google Sans Text" w:hAnsi="Google Sans Text" w:eastAsia="Google Sans Text" w:cs="Google Sans Text"/>
          <w:color w:val="1B1C1D"/>
        </w:rPr>
        <w:t xml:space="preserve"> Informowanie mieszkańców </w:t>
      </w:r>
      <w:r>
        <w:rPr>
          <w:rFonts w:ascii="Google Sans Text" w:hAnsi="Google Sans Text" w:eastAsia="Google Sans Text" w:cs="Google Sans Text"/>
          <w:b/>
          <w:color w:val="1B1C1D"/>
        </w:rPr>
        <w:t>ZANIM</w:t>
      </w:r>
      <w:r>
        <w:rPr>
          <w:rFonts w:ascii="Google Sans Text" w:hAnsi="Google Sans Text" w:eastAsia="Google Sans Text" w:cs="Google Sans Text"/>
          <w:color w:val="1B1C1D"/>
        </w:rPr>
        <w:t xml:space="preserve"> złożymy wnioski urzędowe.</w:t>
      </w:r>
    </w:p>
    <w:p xmlns:wp14="http://schemas.microsoft.com/office/word/2010/wordml" w:rsidR="00AD7521" w:rsidRDefault="00F511EC" w14:paraId="239C0744" wp14:textId="77777777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Spotkania informacyjne:</w:t>
      </w:r>
      <w:r>
        <w:rPr>
          <w:rFonts w:ascii="Google Sans Text" w:hAnsi="Google Sans Text" w:eastAsia="Google Sans Text" w:cs="Google Sans Text"/>
          <w:color w:val="1B1C1D"/>
        </w:rPr>
        <w:t xml:space="preserve"> Wyjaśnianie technologii, korzyści (podatki, ciepło, zagospodarowanie odpadów) i potencjalnych uciążliwości oraz sposobów ich minimalizacji (np. hermetyzacja, biofiltry).</w:t>
      </w:r>
    </w:p>
    <w:p xmlns:wp14="http://schemas.microsoft.com/office/word/2010/wordml" w:rsidR="00AD7521" w:rsidRDefault="00F511EC" w14:paraId="3835C98F" wp14:textId="77777777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Odpowiedź na obawy:</w:t>
      </w:r>
      <w:r>
        <w:rPr>
          <w:rFonts w:ascii="Google Sans Text" w:hAnsi="Google Sans Text" w:eastAsia="Google Sans Text" w:cs="Google Sans Text"/>
          <w:color w:val="1B1C1D"/>
        </w:rPr>
        <w:t xml:space="preserve"> Rzetelne adresowanie pytań (zapach, transport, bezpieczeństwo).</w:t>
      </w:r>
    </w:p>
    <w:p xmlns:wp14="http://schemas.microsoft.com/office/word/2010/wordml" w:rsidR="00AD7521" w:rsidRDefault="00F511EC" w14:paraId="0415B196" wp14:textId="77777777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Wybór "mniej konfliktowej" lokalizacji:</w:t>
      </w:r>
      <w:r>
        <w:rPr>
          <w:rFonts w:ascii="Google Sans Text" w:hAnsi="Google Sans Text" w:eastAsia="Google Sans Text" w:cs="Google Sans Text"/>
          <w:color w:val="1B1C1D"/>
        </w:rPr>
        <w:t xml:space="preserve"> Z dala od zwartej zabudowy, przy istniejących obiektach rolniczych/przemysłowych.</w:t>
      </w:r>
    </w:p>
    <w:p xmlns:wp14="http://schemas.microsoft.com/office/word/2010/wordml" w:rsidR="00AD7521" w:rsidP="1E63392F" w:rsidRDefault="00F511EC" w14:paraId="51E68BA5" wp14:textId="35709CC2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12</w:t>
      </w:r>
    </w:p>
    <w:p xmlns:wp14="http://schemas.microsoft.com/office/word/2010/wordml" w:rsidR="00AD7521" w:rsidP="1E63392F" w:rsidRDefault="00F511EC" w14:paraId="015AFD02" wp14:textId="51FDFCE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4. Kryteria Społeczne i Planistyczne: Akceptacja i Formalności (2/2)</w:t>
      </w:r>
    </w:p>
    <w:p xmlns:wp14="http://schemas.microsoft.com/office/word/2010/wordml" w:rsidR="00AD7521" w:rsidP="1E63392F" w:rsidRDefault="00F511EC" w14:paraId="47C24DA7" wp14:textId="78E147A2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42E215B0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Uwarunkowania planistyczne:</w:t>
      </w:r>
    </w:p>
    <w:p xmlns:wp14="http://schemas.microsoft.com/office/word/2010/wordml" w:rsidR="00AD7521" w:rsidRDefault="00F511EC" w14:paraId="405D7F41" wp14:textId="77777777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MPZP (Miejscowy Plan Zagospodarowania Przestrzennego):</w:t>
      </w:r>
    </w:p>
    <w:p xmlns:wp14="http://schemas.microsoft.com/office/word/2010/wordml" w:rsidR="00AD7521" w:rsidRDefault="00F511EC" w14:paraId="43058140" wp14:textId="77777777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Najlepsza sytuacja: plan dopuszcza zabudowę produkcyjną, rolniczą lub techniczną.</w:t>
      </w:r>
    </w:p>
    <w:p xmlns:wp14="http://schemas.microsoft.com/office/word/2010/wordml" w:rsidR="00AD7521" w:rsidRDefault="00F511EC" w14:paraId="236DEA3A" wp14:textId="77777777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Sprawdzić zapisy: czy nie ma wykluczeń dla OZE/biogazowni?</w:t>
      </w:r>
    </w:p>
    <w:p xmlns:wp14="http://schemas.microsoft.com/office/word/2010/wordml" w:rsidR="00AD7521" w:rsidRDefault="00F511EC" w14:paraId="4AEC2751" wp14:textId="77777777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Ustawa o ułatwieniach pozwala (pod warunkami) lokalizować BR na terenach rolnych/produkcyjnych bez wskazania "biogazownia", o ile plan tego nie zakazuje.</w:t>
      </w:r>
    </w:p>
    <w:p xmlns:wp14="http://schemas.microsoft.com/office/word/2010/wordml" w:rsidR="00AD7521" w:rsidRDefault="00F511EC" w14:paraId="4A94A668" wp14:textId="77777777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WZ (Decyzja o Warunkach Zabudowy):</w:t>
      </w:r>
    </w:p>
    <w:p xmlns:wp14="http://schemas.microsoft.com/office/word/2010/wordml" w:rsidR="00AD7521" w:rsidRDefault="00F511EC" w14:paraId="61EA7A98" wp14:textId="77777777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Przy braku MPZP. Procedura dłuższa i bardziej niepewna.</w:t>
      </w:r>
    </w:p>
    <w:p xmlns:wp14="http://schemas.microsoft.com/office/word/2010/wordml" w:rsidR="00AD7521" w:rsidRDefault="00F511EC" w14:paraId="76475150" wp14:textId="77777777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Wymaga wykazania zgodności z ładem przestrzennym (analiza urbanistyczna).</w:t>
      </w:r>
    </w:p>
    <w:p xmlns:wp14="http://schemas.microsoft.com/office/word/2010/wordml" w:rsidR="00AD7521" w:rsidRDefault="00F511EC" w14:paraId="486C2A19" wp14:textId="77777777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Ustawa o ułatwieniach skraca termin (65 dni dla BR ≤ 1 MWe / 4 mln m³ biogazu), ale nie gwarantuje pozytywnej decyzji.</w:t>
      </w:r>
    </w:p>
    <w:p xmlns:wp14="http://schemas.microsoft.com/office/word/2010/wordml" w:rsidR="00AD7521" w:rsidRDefault="00F511EC" w14:paraId="46C76675" wp14:textId="77777777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Własność gruntu:</w:t>
      </w:r>
      <w:r>
        <w:rPr>
          <w:rFonts w:ascii="Google Sans Text" w:hAnsi="Google Sans Text" w:eastAsia="Google Sans Text" w:cs="Google Sans Text"/>
          <w:color w:val="1B1C1D"/>
        </w:rPr>
        <w:t xml:space="preserve"> Stabilny tytuł prawny (własność, wieloletnia dzierżawa) jest niezbędny przed rozpoczęciem procedur.</w:t>
      </w:r>
    </w:p>
    <w:p xmlns:wp14="http://schemas.microsoft.com/office/word/2010/wordml" w:rsidR="00AD7521" w:rsidP="1E63392F" w:rsidRDefault="00F511EC" w14:paraId="5DF84F11" wp14:textId="01B12E7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13</w:t>
      </w:r>
    </w:p>
    <w:p xmlns:wp14="http://schemas.microsoft.com/office/word/2010/wordml" w:rsidR="00AD7521" w:rsidP="1E63392F" w:rsidRDefault="00F511EC" w14:paraId="05E9CE91" wp14:textId="18F9E60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 xml:space="preserve">Pułapki Lokalizacyjne i Konflikty Społeczne: Czego Unikać? </w:t>
      </w:r>
      <w:r w:rsidRPr="1E63392F" w:rsidR="49E8387D">
        <w:rPr>
          <w:rFonts w:ascii="Google Sans Text" w:hAnsi="Google Sans Text" w:eastAsia="Google Sans Text" w:cs="Google Sans Text"/>
        </w:rPr>
        <w:t>🚫</w:t>
      </w:r>
      <w:r w:rsidRPr="1E63392F" w:rsidR="49E8387D">
        <w:rPr>
          <w:rFonts w:ascii="Google Sans Text" w:hAnsi="Google Sans Text" w:eastAsia="Google Sans Text" w:cs="Google Sans Text"/>
        </w:rPr>
        <w:t xml:space="preserve"> (1/3)</w:t>
      </w:r>
    </w:p>
    <w:p xmlns:wp14="http://schemas.microsoft.com/office/word/2010/wordml" w:rsidR="00AD7521" w:rsidP="1E63392F" w:rsidRDefault="00F511EC" w14:paraId="091B7154" wp14:textId="6638DD4A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6584E046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Analiza istniejących biogazowni i planów inwestycyjnych pokazuje typowe błędy i ich konsekwencje (często protesty społeczne):</w:t>
      </w:r>
    </w:p>
    <w:p xmlns:wp14="http://schemas.microsoft.com/office/word/2010/wordml" w:rsidR="00AD7521" w:rsidRDefault="00F511EC" w14:paraId="1A5B3363" wp14:textId="7777777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Zbyt blisko zabudowań:</w:t>
      </w:r>
    </w:p>
    <w:p xmlns:wp14="http://schemas.microsoft.com/office/word/2010/wordml" w:rsidR="00AD7521" w:rsidRDefault="00F511EC" w14:paraId="70310CBD" wp14:textId="77777777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Przykład:</w:t>
      </w:r>
      <w:r>
        <w:rPr>
          <w:rFonts w:ascii="Google Sans Text" w:hAnsi="Google Sans Text" w:eastAsia="Google Sans Text" w:cs="Google Sans Text"/>
          <w:color w:val="1B1C1D"/>
        </w:rPr>
        <w:t xml:space="preserve"> Wiele protestów w Polsce (np. gmina Liszki, Uchanie) wynikało z obaw mieszkańców o </w:t>
      </w:r>
      <w:r>
        <w:rPr>
          <w:rFonts w:ascii="Google Sans Text" w:hAnsi="Google Sans Text" w:eastAsia="Google Sans Text" w:cs="Google Sans Text"/>
          <w:b/>
          <w:color w:val="1B1C1D"/>
        </w:rPr>
        <w:t>uciążliwości zapachowe</w:t>
      </w:r>
      <w:r>
        <w:rPr>
          <w:rFonts w:ascii="Google Sans Text" w:hAnsi="Google Sans Text" w:eastAsia="Google Sans Text" w:cs="Google Sans Text"/>
          <w:color w:val="1B1C1D"/>
        </w:rPr>
        <w:t xml:space="preserve"> i spadek wartości nieruchomości (planowana odległość często &lt;500m).</w:t>
      </w:r>
    </w:p>
    <w:p xmlns:wp14="http://schemas.microsoft.com/office/word/2010/wordml" w:rsidR="00AD7521" w:rsidRDefault="00F511EC" w14:paraId="188F58E0" wp14:textId="77777777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Argumenty mieszkańców: komfort życia, potencjalny wpływ na zdrowie.</w:t>
      </w:r>
    </w:p>
    <w:p xmlns:wp14="http://schemas.microsoft.com/office/word/2010/wordml" w:rsidR="00AD7521" w:rsidRDefault="00F511EC" w14:paraId="71C3BEDB" wp14:textId="77777777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Skutek:</w:t>
      </w:r>
      <w:r>
        <w:rPr>
          <w:rFonts w:ascii="Google Sans Text" w:hAnsi="Google Sans Text" w:eastAsia="Google Sans Text" w:cs="Google Sans Text"/>
          <w:color w:val="1B1C1D"/>
        </w:rPr>
        <w:t xml:space="preserve"> Opóźnienia, blokady inwestycji (nawet na lata), negatywny wizerunek całej branży biogazowej.</w:t>
      </w:r>
    </w:p>
    <w:p xmlns:wp14="http://schemas.microsoft.com/office/word/2010/wordml" w:rsidR="00AD7521" w:rsidP="1E63392F" w:rsidRDefault="00F511EC" w14:paraId="399C2ADD" wp14:textId="72F3441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14</w:t>
      </w:r>
    </w:p>
    <w:p xmlns:wp14="http://schemas.microsoft.com/office/word/2010/wordml" w:rsidR="00AD7521" w:rsidP="1E63392F" w:rsidRDefault="00F511EC" w14:paraId="4C3B20BF" wp14:textId="0643EEF5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 xml:space="preserve">Pułapki Lokalizacyjne i Konflikty Społeczne: Czego Unikać? </w:t>
      </w:r>
      <w:r w:rsidRPr="1E63392F" w:rsidR="49E8387D">
        <w:rPr>
          <w:rFonts w:ascii="Google Sans Text" w:hAnsi="Google Sans Text" w:eastAsia="Google Sans Text" w:cs="Google Sans Text"/>
        </w:rPr>
        <w:t>🚫</w:t>
      </w:r>
      <w:r w:rsidRPr="1E63392F" w:rsidR="49E8387D">
        <w:rPr>
          <w:rFonts w:ascii="Google Sans Text" w:hAnsi="Google Sans Text" w:eastAsia="Google Sans Text" w:cs="Google Sans Text"/>
        </w:rPr>
        <w:t xml:space="preserve"> (2/3)</w:t>
      </w:r>
    </w:p>
    <w:p xmlns:wp14="http://schemas.microsoft.com/office/word/2010/wordml" w:rsidR="00AD7521" w:rsidP="1E63392F" w:rsidRDefault="00F511EC" w14:paraId="7672F2E1" wp14:textId="6E5A7FB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4A96CA02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Słaby dojazd i intensywny transport:</w:t>
      </w:r>
    </w:p>
    <w:p xmlns:wp14="http://schemas.microsoft.com/office/word/2010/wordml" w:rsidR="00AD7521" w:rsidRDefault="00F511EC" w14:paraId="5BCB20FC" wp14:textId="77777777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Przykład:</w:t>
      </w:r>
      <w:r>
        <w:rPr>
          <w:rFonts w:ascii="Google Sans Text" w:hAnsi="Google Sans Text" w:eastAsia="Google Sans Text" w:cs="Google Sans Text"/>
          <w:color w:val="1B1C1D"/>
        </w:rPr>
        <w:t xml:space="preserve"> Protesty (np. okolice Płośnicy) częściowo dotyczyły obaw o </w:t>
      </w:r>
      <w:r>
        <w:rPr>
          <w:rFonts w:ascii="Google Sans Text" w:hAnsi="Google Sans Text" w:eastAsia="Google Sans Text" w:cs="Google Sans Text"/>
          <w:b/>
          <w:color w:val="1B1C1D"/>
        </w:rPr>
        <w:t>zwiększony ruch ciężkich pojazdów</w:t>
      </w:r>
      <w:r>
        <w:rPr>
          <w:rFonts w:ascii="Google Sans Text" w:hAnsi="Google Sans Text" w:eastAsia="Google Sans Text" w:cs="Google Sans Text"/>
          <w:color w:val="1B1C1D"/>
        </w:rPr>
        <w:t xml:space="preserve"> (transport substratów, pofermentu), niszczenie lokalnych dróg, zagrożenie bezpieczeństwa.</w:t>
      </w:r>
    </w:p>
    <w:p xmlns:wp14="http://schemas.microsoft.com/office/word/2010/wordml" w:rsidR="00AD7521" w:rsidRDefault="00F511EC" w14:paraId="05338C17" wp14:textId="77777777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Skutek:</w:t>
      </w:r>
      <w:r>
        <w:rPr>
          <w:rFonts w:ascii="Google Sans Text" w:hAnsi="Google Sans Text" w:eastAsia="Google Sans Text" w:cs="Google Sans Text"/>
          <w:color w:val="1B1C1D"/>
        </w:rPr>
        <w:t xml:space="preserve"> Konieczność budowy/remontu dróg (dodatkowe koszty), ograniczenia tonażowe, konflikty z zarządcami dróg i mieszkańcami.</w:t>
      </w:r>
    </w:p>
    <w:p xmlns:wp14="http://schemas.microsoft.com/office/word/2010/wordml" w:rsidR="00AD7521" w:rsidRDefault="00F511EC" w14:paraId="3EC5A762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Daleko od głównych źródeł substratów:</w:t>
      </w:r>
    </w:p>
    <w:p xmlns:wp14="http://schemas.microsoft.com/office/word/2010/wordml" w:rsidR="00AD7521" w:rsidRDefault="00F511EC" w14:paraId="392A830A" wp14:textId="77777777">
      <w:pPr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Głównie problem ekonomiczny (wysokie koszty transportu), ale może też generować sprzeciw społeczny, jeśli transport jest postrzegany jako nieekologiczny lub bardzo uciążliwy.</w:t>
      </w:r>
    </w:p>
    <w:p xmlns:wp14="http://schemas.microsoft.com/office/word/2010/wordml" w:rsidR="00AD7521" w:rsidRDefault="00F511EC" w14:paraId="095C0125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Problemy z przyłączem energetycznym/gazowym:</w:t>
      </w:r>
    </w:p>
    <w:p xmlns:wp14="http://schemas.microsoft.com/office/word/2010/wordml" w:rsidR="00AD7521" w:rsidRDefault="00F511EC" w14:paraId="1504E569" wp14:textId="77777777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Rzadziej powód protestów, ale kluczowy dla inwestora. Długi czas oczekiwania na warunki przyłączenia lub bardzo wysokie koszty mogą zatrzymać projekt.</w:t>
      </w:r>
    </w:p>
    <w:p xmlns:wp14="http://schemas.microsoft.com/office/word/2010/wordml" w:rsidR="00AD7521" w:rsidP="1E63392F" w:rsidRDefault="00F511EC" w14:paraId="70AD069C" wp14:textId="47F1428B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15</w:t>
      </w:r>
    </w:p>
    <w:p xmlns:wp14="http://schemas.microsoft.com/office/word/2010/wordml" w:rsidR="00AD7521" w:rsidP="1E63392F" w:rsidRDefault="00F511EC" w14:paraId="352BC0F5" wp14:textId="23B6B8B3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 xml:space="preserve">Pułapki Lokalizacyjne i Konflikty Społeczne: Czego Unikać? </w:t>
      </w:r>
      <w:r w:rsidRPr="1E63392F" w:rsidR="49E8387D">
        <w:rPr>
          <w:rFonts w:ascii="Google Sans Text" w:hAnsi="Google Sans Text" w:eastAsia="Google Sans Text" w:cs="Google Sans Text"/>
        </w:rPr>
        <w:t>🚫</w:t>
      </w:r>
      <w:r w:rsidRPr="1E63392F" w:rsidR="49E8387D">
        <w:rPr>
          <w:rFonts w:ascii="Google Sans Text" w:hAnsi="Google Sans Text" w:eastAsia="Google Sans Text" w:cs="Google Sans Text"/>
        </w:rPr>
        <w:t xml:space="preserve"> (3/3)</w:t>
      </w:r>
    </w:p>
    <w:p xmlns:wp14="http://schemas.microsoft.com/office/word/2010/wordml" w:rsidR="00AD7521" w:rsidP="1E63392F" w:rsidRDefault="00F511EC" w14:paraId="1F04E6BD" wp14:textId="5FD6643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6D40DB0B" wp14:textId="7777777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Ignorowanie warunków środowiskowych:</w:t>
      </w:r>
    </w:p>
    <w:p xmlns:wp14="http://schemas.microsoft.com/office/word/2010/wordml" w:rsidR="00AD7521" w:rsidRDefault="00F511EC" w14:paraId="4D506D06" wp14:textId="77777777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Lokalizacja blisko obszarów chronionych (np. Natura 2000), nawet jeśli formalnie poza nimi, może budzić sprzeciw organizacji ekologicznych i części społeczności lokalnej.</w:t>
      </w:r>
    </w:p>
    <w:p xmlns:wp14="http://schemas.microsoft.com/office/word/2010/wordml" w:rsidR="00AD7521" w:rsidRDefault="00F511EC" w14:paraId="5E8C3BCD" wp14:textId="7777777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Brak dialogu społecznego:</w:t>
      </w:r>
    </w:p>
    <w:p xmlns:wp14="http://schemas.microsoft.com/office/word/2010/wordml" w:rsidR="00AD7521" w:rsidRDefault="00F511EC" w14:paraId="227C2824" wp14:textId="77777777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Przykład:</w:t>
      </w:r>
      <w:r>
        <w:rPr>
          <w:rFonts w:ascii="Google Sans Text" w:hAnsi="Google Sans Text" w:eastAsia="Google Sans Text" w:cs="Google Sans Text"/>
          <w:color w:val="1B1C1D"/>
        </w:rPr>
        <w:t xml:space="preserve"> Częstym motywem protestów jest </w:t>
      </w:r>
      <w:r>
        <w:rPr>
          <w:rFonts w:ascii="Google Sans Text" w:hAnsi="Google Sans Text" w:eastAsia="Google Sans Text" w:cs="Google Sans Text"/>
          <w:b/>
          <w:color w:val="1B1C1D"/>
        </w:rPr>
        <w:t>brak rzetelnej informacji</w:t>
      </w:r>
      <w:r>
        <w:rPr>
          <w:rFonts w:ascii="Google Sans Text" w:hAnsi="Google Sans Text" w:eastAsia="Google Sans Text" w:cs="Google Sans Text"/>
          <w:color w:val="1B1C1D"/>
        </w:rPr>
        <w:t xml:space="preserve"> i poczucie mieszkańców, że inwestycja jest planowana "za ich plecami", bez konsultacji.</w:t>
      </w:r>
    </w:p>
    <w:p xmlns:wp14="http://schemas.microsoft.com/office/word/2010/wordml" w:rsidR="00AD7521" w:rsidRDefault="00F511EC" w14:paraId="73B961DA" wp14:textId="77777777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Skutek:</w:t>
      </w:r>
      <w:r>
        <w:rPr>
          <w:rFonts w:ascii="Google Sans Text" w:hAnsi="Google Sans Text" w:eastAsia="Google Sans Text" w:cs="Google Sans Text"/>
          <w:color w:val="1B1C1D"/>
        </w:rPr>
        <w:t xml:space="preserve"> Eskalacja konfliktu, nieufność, trudności w uzyskaniu pozwoleń (np. decyzji środowiskowej), długotrwałe spory sądowe i administracyjne.</w:t>
      </w:r>
    </w:p>
    <w:p xmlns:wp14="http://schemas.microsoft.com/office/word/2010/wordml" w:rsidR="00AD7521" w:rsidRDefault="00F511EC" w14:paraId="413A0D61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Dobra Praktyka:</w:t>
      </w:r>
      <w:r>
        <w:rPr>
          <w:rFonts w:ascii="Google Sans" w:hAnsi="Google Sans" w:eastAsia="Google Sans" w:cs="Google Sans"/>
          <w:color w:val="1B1C1D"/>
        </w:rPr>
        <w:t xml:space="preserve"> Wybór lokalizacji to proces wymagający analizy map (GIS), danych przestrzennych, wizji lokalnych i </w:t>
      </w:r>
      <w:r>
        <w:rPr>
          <w:rFonts w:ascii="Google Sans Text" w:hAnsi="Google Sans Text" w:eastAsia="Google Sans Text" w:cs="Google Sans Text"/>
          <w:color w:val="1B1C1D"/>
        </w:rPr>
        <w:t>otwartych konsultacji społecznych na wczesnym etapie</w:t>
      </w:r>
      <w:r>
        <w:rPr>
          <w:rFonts w:ascii="Google Sans" w:hAnsi="Google Sans" w:eastAsia="Google Sans" w:cs="Google Sans"/>
          <w:color w:val="1B1C1D"/>
        </w:rPr>
        <w:t>.</w:t>
      </w:r>
    </w:p>
    <w:p xmlns:wp14="http://schemas.microsoft.com/office/word/2010/wordml" w:rsidR="00AD7521" w:rsidP="1E63392F" w:rsidRDefault="00F511EC" w14:paraId="5D96AAD8" wp14:textId="7C51E2F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16</w:t>
      </w:r>
    </w:p>
    <w:p xmlns:wp14="http://schemas.microsoft.com/office/word/2010/wordml" w:rsidR="00AD7521" w:rsidP="1E63392F" w:rsidRDefault="00F511EC" w14:paraId="5838EA67" wp14:textId="232E80B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 xml:space="preserve">Część 2: Dyskusja </w:t>
      </w:r>
      <w:r w:rsidRPr="1E63392F" w:rsidR="49E8387D">
        <w:rPr>
          <w:rFonts w:ascii="Google Sans Text" w:hAnsi="Google Sans Text" w:eastAsia="Google Sans Text" w:cs="Google Sans Text"/>
        </w:rPr>
        <w:t>💬</w:t>
      </w:r>
    </w:p>
    <w:p xmlns:wp14="http://schemas.microsoft.com/office/word/2010/wordml" w:rsidR="00AD7521" w:rsidP="1E63392F" w:rsidRDefault="00F511EC" w14:paraId="7265386E" wp14:textId="203CAB0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1C89DCF1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Porozmawiajmy o tych wyzwaniach:</w:t>
      </w:r>
    </w:p>
    <w:p xmlns:wp14="http://schemas.microsoft.com/office/word/2010/wordml" w:rsidR="00AD7521" w:rsidRDefault="00F511EC" w14:paraId="2B754B3E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Które kryterium – techniczne, logistyczne, środowiskowe czy </w:t>
      </w:r>
      <w:r>
        <w:rPr>
          <w:rFonts w:ascii="Google Sans Text" w:hAnsi="Google Sans Text" w:eastAsia="Google Sans Text" w:cs="Google Sans Text"/>
          <w:b/>
          <w:color w:val="1B1C1D"/>
        </w:rPr>
        <w:t>społeczne</w:t>
      </w:r>
      <w:r>
        <w:rPr>
          <w:rFonts w:ascii="Google Sans Text" w:hAnsi="Google Sans Text" w:eastAsia="Google Sans Text" w:cs="Google Sans Text"/>
          <w:color w:val="1B1C1D"/>
        </w:rPr>
        <w:t xml:space="preserve"> – uważacie za </w:t>
      </w:r>
      <w:r>
        <w:rPr>
          <w:rFonts w:ascii="Google Sans Text" w:hAnsi="Google Sans Text" w:eastAsia="Google Sans Text" w:cs="Google Sans Text"/>
          <w:b/>
          <w:color w:val="1B1C1D"/>
        </w:rPr>
        <w:t>największe wyzwanie</w:t>
      </w:r>
      <w:r>
        <w:rPr>
          <w:rFonts w:ascii="Google Sans Text" w:hAnsi="Google Sans Text" w:eastAsia="Google Sans Text" w:cs="Google Sans Text"/>
          <w:color w:val="1B1C1D"/>
        </w:rPr>
        <w:t xml:space="preserve"> przy lokalizacji biogazowni w Polsce? Dlaczego?</w:t>
      </w:r>
    </w:p>
    <w:p xmlns:wp14="http://schemas.microsoft.com/office/word/2010/wordml" w:rsidR="00AD7521" w:rsidRDefault="00F511EC" w14:paraId="5BF18A83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Jakie argumenty (poza miejscami pracy/podatkami) mogą przekonać lokalną społeczność do </w:t>
      </w:r>
      <w:r>
        <w:rPr>
          <w:rFonts w:ascii="Google Sans Text" w:hAnsi="Google Sans Text" w:eastAsia="Google Sans Text" w:cs="Google Sans Text"/>
          <w:b/>
          <w:color w:val="1B1C1D"/>
        </w:rPr>
        <w:t>akceptacji</w:t>
      </w:r>
      <w:r>
        <w:rPr>
          <w:rFonts w:ascii="Google Sans Text" w:hAnsi="Google Sans Text" w:eastAsia="Google Sans Text" w:cs="Google Sans Text"/>
          <w:color w:val="1B1C1D"/>
        </w:rPr>
        <w:t xml:space="preserve"> biogazowni? Jakie </w:t>
      </w:r>
      <w:r>
        <w:rPr>
          <w:rFonts w:ascii="Google Sans Text" w:hAnsi="Google Sans Text" w:eastAsia="Google Sans Text" w:cs="Google Sans Text"/>
          <w:b/>
          <w:color w:val="1B1C1D"/>
        </w:rPr>
        <w:t>korzyści</w:t>
      </w:r>
      <w:r>
        <w:rPr>
          <w:rFonts w:ascii="Google Sans Text" w:hAnsi="Google Sans Text" w:eastAsia="Google Sans Text" w:cs="Google Sans Text"/>
          <w:color w:val="1B1C1D"/>
        </w:rPr>
        <w:t xml:space="preserve"> można im zaoferować (np. tanie ciepło, zagospodarowanie lokalnych odpadów/gnojowicy, stabilizacja napięcia w sieci)?</w:t>
      </w:r>
    </w:p>
    <w:p xmlns:wp14="http://schemas.microsoft.com/office/word/2010/wordml" w:rsidR="00AD7521" w:rsidRDefault="00F511EC" w14:paraId="0E2BAD21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Macie idealną działkę (technicznie/logistycznie), ale 600m od domów, mieszkańcy mają obawy. Jakie </w:t>
      </w:r>
      <w:r>
        <w:rPr>
          <w:rFonts w:ascii="Google Sans Text" w:hAnsi="Google Sans Text" w:eastAsia="Google Sans Text" w:cs="Google Sans Text"/>
          <w:b/>
          <w:color w:val="1B1C1D"/>
        </w:rPr>
        <w:t>konkretne kroki</w:t>
      </w:r>
      <w:r>
        <w:rPr>
          <w:rFonts w:ascii="Google Sans Text" w:hAnsi="Google Sans Text" w:eastAsia="Google Sans Text" w:cs="Google Sans Text"/>
          <w:color w:val="1B1C1D"/>
        </w:rPr>
        <w:t xml:space="preserve"> podjąć, aby spróbować </w:t>
      </w:r>
      <w:r>
        <w:rPr>
          <w:rFonts w:ascii="Google Sans Text" w:hAnsi="Google Sans Text" w:eastAsia="Google Sans Text" w:cs="Google Sans Text"/>
          <w:b/>
          <w:color w:val="1B1C1D"/>
        </w:rPr>
        <w:t>rozwiać obawy</w:t>
      </w:r>
      <w:r>
        <w:rPr>
          <w:rFonts w:ascii="Google Sans Text" w:hAnsi="Google Sans Text" w:eastAsia="Google Sans Text" w:cs="Google Sans Text"/>
          <w:color w:val="1B1C1D"/>
        </w:rPr>
        <w:t xml:space="preserve"> i uzyskać akceptację? (Spotkania? Wizyta w działającej instalacji? Gwarancje technologiczne?)</w:t>
      </w:r>
    </w:p>
    <w:p xmlns:wp14="http://schemas.microsoft.com/office/word/2010/wordml" w:rsidR="00AD7521" w:rsidRDefault="00F511EC" w14:paraId="3CB8386C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Czy Ustawa o ułatwieniach (pozwalająca budować mniejsze BR na terenach rolnych bez zmiany MPZP) </w:t>
      </w:r>
      <w:r>
        <w:rPr>
          <w:rFonts w:ascii="Google Sans Text" w:hAnsi="Google Sans Text" w:eastAsia="Google Sans Text" w:cs="Google Sans Text"/>
          <w:b/>
          <w:color w:val="1B1C1D"/>
        </w:rPr>
        <w:t>zwiększy ryzyko konfliktów</w:t>
      </w:r>
      <w:r>
        <w:rPr>
          <w:rFonts w:ascii="Google Sans Text" w:hAnsi="Google Sans Text" w:eastAsia="Google Sans Text" w:cs="Google Sans Text"/>
          <w:color w:val="1B1C1D"/>
        </w:rPr>
        <w:t>, czy ułatwi powstawanie małych instalacji lepiej zintegrowanych z otoczeniem?</w:t>
      </w:r>
    </w:p>
    <w:p xmlns:wp14="http://schemas.microsoft.com/office/word/2010/wordml" w:rsidR="00AD7521" w:rsidRDefault="00F511EC" w14:paraId="5EE6429E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Znacie przykłady </w:t>
      </w:r>
      <w:r>
        <w:rPr>
          <w:rFonts w:ascii="Google Sans Text" w:hAnsi="Google Sans Text" w:eastAsia="Google Sans Text" w:cs="Google Sans Text"/>
          <w:b/>
          <w:color w:val="1B1C1D"/>
        </w:rPr>
        <w:t>dobrze lub źle zlokalizowanych</w:t>
      </w:r>
      <w:r>
        <w:rPr>
          <w:rFonts w:ascii="Google Sans Text" w:hAnsi="Google Sans Text" w:eastAsia="Google Sans Text" w:cs="Google Sans Text"/>
          <w:color w:val="1B1C1D"/>
        </w:rPr>
        <w:t xml:space="preserve"> biogazowni w Waszym regionie? Co zadecydowało o ich sukcesie lub problemach?</w:t>
      </w:r>
    </w:p>
    <w:p xmlns:wp14="http://schemas.microsoft.com/office/word/2010/wordml" w:rsidR="00AD7521" w:rsidP="1E63392F" w:rsidRDefault="00F511EC" w14:paraId="2D57FC13" wp14:textId="153EB5D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17</w:t>
      </w:r>
    </w:p>
    <w:p xmlns:wp14="http://schemas.microsoft.com/office/word/2010/wordml" w:rsidR="00AD7521" w:rsidP="1E63392F" w:rsidRDefault="00F511EC" w14:paraId="2C1892FF" wp14:textId="7545CB3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Część 3: Ćwiczenie Praktyczne - Ocena Lokalizacji na Mapie (Setup)</w:t>
      </w:r>
    </w:p>
    <w:p xmlns:wp14="http://schemas.microsoft.com/office/word/2010/wordml" w:rsidR="00AD7521" w:rsidP="1E63392F" w:rsidRDefault="00F511EC" w14:paraId="18BFC799" wp14:textId="270070D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51B38508" wp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Cel:</w:t>
      </w:r>
      <w:r>
        <w:rPr>
          <w:rFonts w:ascii="Google Sans Text" w:hAnsi="Google Sans Text" w:eastAsia="Google Sans Text" w:cs="Google Sans Text"/>
          <w:color w:val="1B1C1D"/>
        </w:rPr>
        <w:t xml:space="preserve"> Praktyczna ocena potencjalnych lokalizacji na podstawie mapy i kryteriów.</w:t>
      </w:r>
    </w:p>
    <w:p xmlns:wp14="http://schemas.microsoft.com/office/word/2010/wordml" w:rsidR="00AD7521" w:rsidP="1E63392F" w:rsidRDefault="00F511EC" w14:paraId="02D76E26" wp14:textId="5E3707F7">
      <w:pPr>
        <w:numPr>
          <w:ilvl w:val="0"/>
          <w:numId w:val="3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E63392F" w:rsidR="49E8387D">
        <w:rPr>
          <w:rFonts w:ascii="Google Sans Text" w:hAnsi="Google Sans Text" w:eastAsia="Google Sans Text" w:cs="Google Sans Text"/>
          <w:b w:val="1"/>
          <w:bCs w:val="1"/>
          <w:color w:val="1B1C1D"/>
        </w:rPr>
        <w:t>Zadanie (w grupach):</w:t>
      </w:r>
      <w:r w:rsidRPr="1E63392F" w:rsidR="49E8387D">
        <w:rPr>
          <w:rFonts w:ascii="Google Sans Text" w:hAnsi="Google Sans Text" w:eastAsia="Google Sans Text" w:cs="Google Sans Text"/>
          <w:color w:val="1B1C1D"/>
        </w:rPr>
        <w:t xml:space="preserve"> Ot</w:t>
      </w:r>
      <w:r w:rsidRPr="1E63392F" w:rsidR="5267D143">
        <w:rPr>
          <w:rFonts w:ascii="Google Sans Text" w:hAnsi="Google Sans Text" w:eastAsia="Google Sans Text" w:cs="Google Sans Text"/>
          <w:color w:val="1B1C1D"/>
        </w:rPr>
        <w:t>wórzcie zaproponowane przez Was lokalizacje 3 p</w:t>
      </w:r>
      <w:r w:rsidRPr="1E63392F" w:rsidR="5DF3ABA6">
        <w:rPr>
          <w:rFonts w:ascii="Google Sans Text" w:hAnsi="Google Sans Text" w:eastAsia="Google Sans Text" w:cs="Google Sans Text"/>
          <w:color w:val="1B1C1D"/>
        </w:rPr>
        <w:t>otencjalnych działek</w:t>
      </w:r>
      <w:r w:rsidRPr="1E63392F" w:rsidR="5267D143">
        <w:rPr>
          <w:rFonts w:ascii="Google Sans Text" w:hAnsi="Google Sans Text" w:eastAsia="Google Sans Text" w:cs="Google Sans Text"/>
          <w:color w:val="1B1C1D"/>
        </w:rPr>
        <w:t xml:space="preserve"> na portalu geoportal.gov</w:t>
      </w:r>
      <w:r w:rsidRPr="1E63392F" w:rsidR="49E8387D">
        <w:rPr>
          <w:rFonts w:ascii="Google Sans Text" w:hAnsi="Google Sans Text" w:eastAsia="Google Sans Text" w:cs="Google Sans Text"/>
          <w:color w:val="1B1C1D"/>
        </w:rPr>
        <w:t xml:space="preserve"> </w:t>
      </w:r>
      <w:r w:rsidRPr="1E63392F" w:rsidR="49E8387D">
        <w:rPr>
          <w:rFonts w:ascii="Google Sans Text" w:hAnsi="Google Sans Text" w:eastAsia="Google Sans Text" w:cs="Google Sans Text"/>
          <w:color w:val="1B1C1D"/>
        </w:rPr>
        <w:t xml:space="preserve">(A, B, C) pod biogazownię 500 </w:t>
      </w:r>
      <w:r w:rsidRPr="1E63392F" w:rsidR="49E8387D">
        <w:rPr>
          <w:rFonts w:ascii="Google Sans Text" w:hAnsi="Google Sans Text" w:eastAsia="Google Sans Text" w:cs="Google Sans Text"/>
          <w:color w:val="1B1C1D"/>
        </w:rPr>
        <w:t>kWel</w:t>
      </w:r>
      <w:r w:rsidRPr="1E63392F" w:rsidR="49E8387D"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D7521" w:rsidP="1E63392F" w:rsidRDefault="00F511EC" w14:paraId="0AF19545" wp14:textId="124D528A">
      <w:pPr>
        <w:numPr>
          <w:ilvl w:val="1"/>
          <w:numId w:val="3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E63392F" w:rsidR="49E8387D">
        <w:rPr>
          <w:rFonts w:ascii="Google Sans Text" w:hAnsi="Google Sans Text" w:eastAsia="Google Sans Text" w:cs="Google Sans Text"/>
          <w:color w:val="1B1C1D"/>
        </w:rPr>
        <w:t>Działka A: 700m od wsi,</w:t>
      </w:r>
    </w:p>
    <w:p xmlns:wp14="http://schemas.microsoft.com/office/word/2010/wordml" w:rsidR="00AD7521" w:rsidP="1E63392F" w:rsidRDefault="00F511EC" w14:paraId="56D8662A" wp14:textId="598982EE">
      <w:pPr>
        <w:numPr>
          <w:ilvl w:val="1"/>
          <w:numId w:val="3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E63392F" w:rsidR="49E8387D">
        <w:rPr>
          <w:rFonts w:ascii="Google Sans Text" w:hAnsi="Google Sans Text" w:eastAsia="Google Sans Text" w:cs="Google Sans Text"/>
          <w:color w:val="1B1C1D"/>
        </w:rPr>
        <w:t xml:space="preserve">Działka B: Bezpośrednio przy dużym gospodarstwie hodowlanym </w:t>
      </w:r>
    </w:p>
    <w:p xmlns:wp14="http://schemas.microsoft.com/office/word/2010/wordml" w:rsidR="00AD7521" w:rsidP="1E63392F" w:rsidRDefault="00F511EC" w14:paraId="236BBDFB" wp14:textId="10736D67">
      <w:pPr>
        <w:numPr>
          <w:ilvl w:val="1"/>
          <w:numId w:val="3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1E63392F" w:rsidR="49E8387D">
        <w:rPr>
          <w:rFonts w:ascii="Google Sans Text" w:hAnsi="Google Sans Text" w:eastAsia="Google Sans Text" w:cs="Google Sans Text"/>
          <w:color w:val="1B1C1D"/>
        </w:rPr>
        <w:t xml:space="preserve">Działka C: Na skraju gminy, 3 km od wsi, </w:t>
      </w:r>
    </w:p>
    <w:p xmlns:wp14="http://schemas.microsoft.com/office/word/2010/wordml" w:rsidR="00AD7521" w:rsidRDefault="00F511EC" w14:paraId="0883EB7C" wp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Narzędzie:</w:t>
      </w:r>
      <w:r>
        <w:rPr>
          <w:rFonts w:ascii="Google Sans Text" w:hAnsi="Google Sans Text" w:eastAsia="Google Sans Text" w:cs="Google Sans Text"/>
          <w:color w:val="1B1C1D"/>
        </w:rPr>
        <w:t xml:space="preserve"> Karta Oceny Lokalizacji z wagami dla kryteriów.</w:t>
      </w:r>
    </w:p>
    <w:p xmlns:wp14="http://schemas.microsoft.com/office/word/2010/wordml" w:rsidR="00AD7521" w:rsidRDefault="00F511EC" w14:paraId="2FDA13DB" wp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Kroki (15 minut):</w:t>
      </w:r>
    </w:p>
    <w:p xmlns:wp14="http://schemas.microsoft.com/office/word/2010/wordml" w:rsidR="00AD7521" w:rsidRDefault="00F511EC" w14:paraId="6EE55792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Przeanalizujcie mapę i opisy.</w:t>
      </w:r>
    </w:p>
    <w:p xmlns:wp14="http://schemas.microsoft.com/office/word/2010/wordml" w:rsidR="00AD7521" w:rsidRDefault="00F511EC" w14:paraId="0F3CC735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Oceńcie każdą działkę (skala 1-5) wg kryteriów na karcie.</w:t>
      </w:r>
    </w:p>
    <w:p xmlns:wp14="http://schemas.microsoft.com/office/word/2010/wordml" w:rsidR="00AD7521" w:rsidRDefault="00F511EC" w14:paraId="5C898165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Obliczcie sumę ważoną.</w:t>
      </w:r>
    </w:p>
    <w:p xmlns:wp14="http://schemas.microsoft.com/office/word/2010/wordml" w:rsidR="00AD7521" w:rsidRDefault="00F511EC" w14:paraId="5DAC4DAF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Wybierzcie najlepszą lokalizację i uzasadnijcie, wskazując zalety, wady i ryzyka.</w:t>
      </w:r>
    </w:p>
    <w:p xmlns:wp14="http://schemas.microsoft.com/office/word/2010/wordml" w:rsidR="00AD7521" w:rsidP="1E63392F" w:rsidRDefault="00F511EC" w14:paraId="030A699B" wp14:textId="12C92A5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18</w:t>
      </w:r>
    </w:p>
    <w:p xmlns:wp14="http://schemas.microsoft.com/office/word/2010/wordml" w:rsidR="00AD7521" w:rsidP="1E63392F" w:rsidRDefault="00F511EC" w14:paraId="4ACB9003" wp14:textId="02C2CFE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Część 3: Ćwiczenie Praktyczne - Karta Oceny Lokalizacji</w:t>
      </w:r>
    </w:p>
    <w:p xmlns:wp14="http://schemas.microsoft.com/office/word/2010/wordml" w:rsidR="00AD7521" w:rsidP="1E63392F" w:rsidRDefault="00F511EC" w14:paraId="57B3BFB2" wp14:textId="3F68CAD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27E0BA8D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Karta Oceny Lokalizacji Biogazowni 500 kWel</w:t>
      </w:r>
    </w:p>
    <w:tbl>
      <w:tblPr>
        <w:tblStyle w:val="a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xmlns:wp14="http://schemas.microsoft.com/office/word/2010/wordml" w:rsidR="00AD7521" w:rsidTr="1E63392F" w14:paraId="38C2E520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5AF106D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Kryterium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2E453F8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Waga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652D8B0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Działka A (Ocena 1-5)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6DAA3D1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Wynik A (Waga * Ocena)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1FC936D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Działka B (Ocena 1-5)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3523B87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Wynik B (Waga * Ocena)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57E9F91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Działka C (Ocena 1-5)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3C32180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Wynik C (Waga * Ocena)</w:t>
            </w:r>
          </w:p>
        </w:tc>
      </w:tr>
      <w:tr xmlns:wp14="http://schemas.microsoft.com/office/word/2010/wordml" w:rsidR="00AD7521" w:rsidTr="1E63392F" w14:paraId="066541F5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65963E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Dostęp do substratów (bliskość)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5FCD5E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0B778152" wp14:textId="0E28318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2B2B7304" wp14:textId="7197EDE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78941E47" wp14:textId="3F6DCDB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33CFEC6B" wp14:textId="6A65035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18F999B5" wp14:textId="70A6285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29B4EA11" wp14:textId="42B2548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</w:tr>
      <w:tr xmlns:wp14="http://schemas.microsoft.com/office/word/2010/wordml" w:rsidR="00AD7521" w:rsidTr="1E63392F" w14:paraId="25435875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450CE1C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Logistyka (drogi, wywóz pofermentu)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7144751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2598DEE6" wp14:textId="73A6E6B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44B0A208" wp14:textId="3EDDBD1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78E884CA" wp14:textId="41A4921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279935FF" wp14:textId="7B42396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7C964D78" wp14:textId="2C47BAC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03853697" wp14:textId="093D28E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</w:tr>
      <w:tr xmlns:wp14="http://schemas.microsoft.com/office/word/2010/wordml" w:rsidR="00AD7521" w:rsidTr="1E63392F" w14:paraId="0F9D8C31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0E2915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Dostęp do sieci elektroenergetycznej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7842F5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17310F6F" wp14:textId="06C3B88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49832D11" wp14:textId="64ECAD1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2CC21B90" wp14:textId="3858CBE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22C3D751" wp14:textId="0EC94AC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44240AAE" wp14:textId="09BEAC9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5D369756" wp14:textId="05913C1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</w:tr>
      <w:tr xmlns:wp14="http://schemas.microsoft.com/office/word/2010/wordml" w:rsidR="00AD7521" w:rsidTr="1E63392F" w14:paraId="2B2FFA2C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7D3C139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Odległość od zabudowy / Tereny chron.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7A036E3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3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68D9363B" wp14:textId="6424A4E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089009E4" wp14:textId="2D1F8B3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5055DCC4" wp14:textId="487F426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4B73E586" wp14:textId="56B1F54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138328F9" wp14:textId="1A01B92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1B87E3DE" wp14:textId="790D1DC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</w:tr>
      <w:tr xmlns:wp14="http://schemas.microsoft.com/office/word/2010/wordml" w:rsidR="00AD7521" w:rsidTr="1E63392F" w14:paraId="0F53AEBA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17627E1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Uwarunkowania planistyczne (MPZP/WZ)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649841B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57AB7477" wp14:textId="56D5EF4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297C039E" wp14:textId="38560FA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54B6C890" wp14:textId="15421F7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58A8CB7E" wp14:textId="02468FA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76DB90EB" wp14:textId="76FFE1C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729DE7E4" wp14:textId="515EE37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</w:tr>
      <w:tr xmlns:wp14="http://schemas.microsoft.com/office/word/2010/wordml" w:rsidR="00AD7521" w:rsidTr="1E63392F" w14:paraId="3F76D8B0" wp14:textId="77777777"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04ECA3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SUMA WAŻONA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F511EC" w14:paraId="6A09E9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-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AD7521" w14:paraId="672A665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0903FD93" wp14:textId="30D8E0F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AD7521" w14:paraId="0A37501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1F392030" wp14:textId="03507B0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RDefault="00AD7521" w14:paraId="5DAB6C7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D7521" w:rsidP="1E63392F" w:rsidRDefault="00F511EC" w14:paraId="3D5C510C" wp14:textId="1C15610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</w:p>
        </w:tc>
      </w:tr>
    </w:tbl>
    <w:p xmlns:wp14="http://schemas.microsoft.com/office/word/2010/wordml" w:rsidR="00AD7521" w:rsidP="1E63392F" w:rsidRDefault="00F511EC" w14:paraId="1894C61B" wp14:textId="7E402E18">
      <w:pPr>
        <w:pStyle w:val="Nagwek2"/>
        <w:spacing w:before="480" w:after="120" w:line="275" w:lineRule="auto"/>
        <w:rPr>
          <w:rFonts w:ascii="Google Sans Text" w:hAnsi="Google Sans Text" w:eastAsia="Google Sans Text" w:cs="Google Sans Text"/>
          <w:i w:val="1"/>
          <w:iCs w:val="1"/>
          <w:color w:val="1B1C1D"/>
        </w:rPr>
      </w:pPr>
      <w:r w:rsidRPr="1E63392F" w:rsidR="49E8387D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W dyskusji: Zwrócić uwagę, że suma ważona jest podobna, ale ryzyka są inne (A - </w:t>
      </w:r>
      <w:r w:rsidRPr="1E63392F" w:rsidR="49E8387D">
        <w:rPr>
          <w:rFonts w:ascii="Google Sans Text" w:hAnsi="Google Sans Text" w:eastAsia="Google Sans Text" w:cs="Google Sans Text"/>
          <w:i w:val="1"/>
          <w:iCs w:val="1"/>
          <w:color w:val="1B1C1D"/>
        </w:rPr>
        <w:t>społeczne,</w:t>
      </w:r>
      <w:r w:rsidRPr="1E63392F" w:rsidR="49E8387D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 B - logistyka/formalności WZ, C - środowiskowe/koszty substratów).</w:t>
      </w:r>
    </w:p>
    <w:p xmlns:wp14="http://schemas.microsoft.com/office/word/2010/wordml" w:rsidR="00AD7521" w:rsidP="1E63392F" w:rsidRDefault="00F511EC" w14:paraId="390E68FD" wp14:textId="7C8DF1B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19</w:t>
      </w:r>
    </w:p>
    <w:p xmlns:wp14="http://schemas.microsoft.com/office/word/2010/wordml" w:rsidR="00AD7521" w:rsidP="1E63392F" w:rsidRDefault="00F511EC" w14:paraId="650AC3BE" wp14:textId="5DCBD4D5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Część 4: Kluczowe Wnioski - 5 Zasad Dobrej Lokalizacji</w:t>
      </w:r>
    </w:p>
    <w:p xmlns:wp14="http://schemas.microsoft.com/office/word/2010/wordml" w:rsidR="00AD7521" w:rsidP="1E63392F" w:rsidRDefault="00F511EC" w14:paraId="7E433062" wp14:textId="13FC35F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3C6ECDA3" wp14:textId="7777777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Bądź Blisko Substratów:</w:t>
      </w:r>
      <w:r>
        <w:rPr>
          <w:rFonts w:ascii="Google Sans Text" w:hAnsi="Google Sans Text" w:eastAsia="Google Sans Text" w:cs="Google Sans Text"/>
          <w:color w:val="1B1C1D"/>
        </w:rPr>
        <w:t xml:space="preserve"> Minimalizuj koszty i uciążliwość transportu – klucz do rentowności.</w:t>
      </w:r>
    </w:p>
    <w:p xmlns:wp14="http://schemas.microsoft.com/office/word/2010/wordml" w:rsidR="00AD7521" w:rsidRDefault="00F511EC" w14:paraId="17F91660" wp14:textId="7777777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Myśl o Logistyce Całościowo:</w:t>
      </w:r>
      <w:r>
        <w:rPr>
          <w:rFonts w:ascii="Google Sans Text" w:hAnsi="Google Sans Text" w:eastAsia="Google Sans Text" w:cs="Google Sans Text"/>
          <w:color w:val="1B1C1D"/>
        </w:rPr>
        <w:t xml:space="preserve"> Zapewnij dobry dojazd dla ciężkiego sprzętu i łatwy dostęp do pól na poferment.</w:t>
      </w:r>
    </w:p>
    <w:p xmlns:wp14="http://schemas.microsoft.com/office/word/2010/wordml" w:rsidR="00AD7521" w:rsidRDefault="00F511EC" w14:paraId="6BE65656" wp14:textId="7777777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Sprawdź Infrastrukturę Sieciową:</w:t>
      </w:r>
      <w:r>
        <w:rPr>
          <w:rFonts w:ascii="Google Sans Text" w:hAnsi="Google Sans Text" w:eastAsia="Google Sans Text" w:cs="Google Sans Text"/>
          <w:color w:val="1B1C1D"/>
        </w:rPr>
        <w:t xml:space="preserve"> Upewnij się, że przyłączenie (prąd/gaz) jest technicznie i ekonomicznie wykonalne.</w:t>
      </w:r>
    </w:p>
    <w:p xmlns:wp14="http://schemas.microsoft.com/office/word/2010/wordml" w:rsidR="00AD7521" w:rsidP="1E63392F" w:rsidRDefault="00F511EC" w14:paraId="7C826291" wp14:textId="466752F2">
      <w:pPr>
        <w:numPr>
          <w:ilvl w:val="0"/>
          <w:numId w:val="3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1E63392F" w:rsidR="49E8387D">
        <w:rPr>
          <w:rFonts w:ascii="Google Sans Text" w:hAnsi="Google Sans Text" w:eastAsia="Google Sans Text" w:cs="Google Sans Text"/>
          <w:b w:val="1"/>
          <w:bCs w:val="1"/>
          <w:color w:val="1B1C1D"/>
        </w:rPr>
        <w:t>Szanuj Sąsiadów i Środowisko:</w:t>
      </w:r>
      <w:r w:rsidRPr="1E63392F" w:rsidR="49E8387D">
        <w:rPr>
          <w:rFonts w:ascii="Google Sans Text" w:hAnsi="Google Sans Text" w:eastAsia="Google Sans Text" w:cs="Google Sans Text"/>
          <w:color w:val="1B1C1D"/>
        </w:rPr>
        <w:t xml:space="preserve"> Zachowaj odpowiednie odległości, analizuj uciążliwości (zapach, hałas) i </w:t>
      </w:r>
      <w:r w:rsidRPr="1E63392F" w:rsidR="49E8387D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rozmawiaj z ludźmi </w:t>
      </w:r>
      <w:r w:rsidRPr="1E63392F" w:rsidR="49E8387D">
        <w:rPr>
          <w:rFonts w:ascii="Google Sans Text" w:hAnsi="Google Sans Text" w:eastAsia="Google Sans Text" w:cs="Google Sans Text"/>
          <w:b w:val="1"/>
          <w:bCs w:val="1"/>
          <w:color w:val="1B1C1D"/>
        </w:rPr>
        <w:t>wcześnie!</w:t>
      </w:r>
    </w:p>
    <w:p xmlns:wp14="http://schemas.microsoft.com/office/word/2010/wordml" w:rsidR="00AD7521" w:rsidRDefault="00F511EC" w14:paraId="232845D6" wp14:textId="7777777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Graj Zgodnie z Planem (Przestrzennym):</w:t>
      </w:r>
      <w:r>
        <w:rPr>
          <w:rFonts w:ascii="Google Sans Text" w:hAnsi="Google Sans Text" w:eastAsia="Google Sans Text" w:cs="Google Sans Text"/>
          <w:color w:val="1B1C1D"/>
        </w:rPr>
        <w:t xml:space="preserve"> Sprawdź MPZP lub możliwość uzyskania WZ; wczesny kontakt z urzędem gminy to podstawa.</w:t>
      </w:r>
    </w:p>
    <w:p xmlns:wp14="http://schemas.microsoft.com/office/word/2010/wordml" w:rsidR="00AD7521" w:rsidP="1E63392F" w:rsidRDefault="00F511EC" w14:paraId="3A938870" wp14:textId="00D8E72A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20</w:t>
      </w:r>
    </w:p>
    <w:p xmlns:wp14="http://schemas.microsoft.com/office/word/2010/wordml" w:rsidR="00AD7521" w:rsidP="1E63392F" w:rsidRDefault="00F511EC" w14:paraId="222A5ACE" wp14:textId="4E24BF7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Część 5: Podsumowanie</w:t>
      </w:r>
    </w:p>
    <w:p xmlns:wp14="http://schemas.microsoft.com/office/word/2010/wordml" w:rsidR="00AD7521" w:rsidP="1E63392F" w:rsidRDefault="00F511EC" w14:paraId="346A05BC" wp14:textId="401D099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40BAE1C8" wp14:textId="7777777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Wybór lokalizacji to </w:t>
      </w:r>
      <w:r>
        <w:rPr>
          <w:rFonts w:ascii="Google Sans Text" w:hAnsi="Google Sans Text" w:eastAsia="Google Sans Text" w:cs="Google Sans Text"/>
          <w:b/>
          <w:color w:val="1B1C1D"/>
        </w:rPr>
        <w:t>decyzja wielokryterialna</w:t>
      </w:r>
      <w:r>
        <w:rPr>
          <w:rFonts w:ascii="Google Sans Text" w:hAnsi="Google Sans Text" w:eastAsia="Google Sans Text" w:cs="Google Sans Text"/>
          <w:color w:val="1B1C1D"/>
        </w:rPr>
        <w:t xml:space="preserve">, wymagająca analizy aspektów </w:t>
      </w:r>
      <w:r>
        <w:rPr>
          <w:rFonts w:ascii="Google Sans Text" w:hAnsi="Google Sans Text" w:eastAsia="Google Sans Text" w:cs="Google Sans Text"/>
          <w:b/>
          <w:color w:val="1B1C1D"/>
        </w:rPr>
        <w:t>technicznych, logistycznych, środowiskowych i społecznych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D7521" w:rsidRDefault="00F511EC" w14:paraId="007D7C9C" wp14:textId="7777777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Dobra lokalizacja minimalizuje koszty transportu, zapewnia możliwość przyłączenia do sieci i, co kluczowe, </w:t>
      </w:r>
      <w:r>
        <w:rPr>
          <w:rFonts w:ascii="Google Sans Text" w:hAnsi="Google Sans Text" w:eastAsia="Google Sans Text" w:cs="Google Sans Text"/>
          <w:b/>
          <w:color w:val="1B1C1D"/>
        </w:rPr>
        <w:t>minimalizuje ryzyko konfliktów społecznych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D7521" w:rsidRDefault="00F511EC" w14:paraId="682B0FCD" wp14:textId="7777777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Staranna analiza "za" i "przeciw" oraz </w:t>
      </w:r>
      <w:r>
        <w:rPr>
          <w:rFonts w:ascii="Google Sans Text" w:hAnsi="Google Sans Text" w:eastAsia="Google Sans Text" w:cs="Google Sans Text"/>
          <w:b/>
          <w:color w:val="1B1C1D"/>
        </w:rPr>
        <w:t>wczesny dialog społeczny</w:t>
      </w:r>
      <w:r>
        <w:rPr>
          <w:rFonts w:ascii="Google Sans Text" w:hAnsi="Google Sans Text" w:eastAsia="Google Sans Text" w:cs="Google Sans Text"/>
          <w:color w:val="1B1C1D"/>
        </w:rPr>
        <w:t xml:space="preserve"> pozwalają uniknąć wielu problemów.</w:t>
      </w:r>
    </w:p>
    <w:p xmlns:wp14="http://schemas.microsoft.com/office/word/2010/wordml" w:rsidR="00AD7521" w:rsidRDefault="00F511EC" w14:paraId="0F095AE3" wp14:textId="7777777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Formalności związane z uzyskiwaniem pozwoleń omówimy szczegółowo w module H.</w:t>
      </w:r>
    </w:p>
    <w:p xmlns:wp14="http://schemas.microsoft.com/office/word/2010/wordml" w:rsidR="00AD7521" w:rsidP="1E63392F" w:rsidRDefault="00F511EC" w14:paraId="0AF4E21D" wp14:textId="32AF0CA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21</w:t>
      </w:r>
    </w:p>
    <w:p xmlns:wp14="http://schemas.microsoft.com/office/word/2010/wordml" w:rsidR="00AD7521" w:rsidP="1E63392F" w:rsidRDefault="00F511EC" w14:paraId="3156DBAA" wp14:textId="15C19A1E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Część 5: Szybki Quiz!</w:t>
      </w:r>
    </w:p>
    <w:p xmlns:wp14="http://schemas.microsoft.com/office/word/2010/wordml" w:rsidR="00AD7521" w:rsidP="1E63392F" w:rsidRDefault="00F511EC" w14:paraId="6E5875FC" wp14:textId="2E2AD3B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16C25536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Wymień trzy z czterech głównych grup kryteriów wyboru lokalizacji biogazowni.</w:t>
      </w:r>
    </w:p>
    <w:p xmlns:wp14="http://schemas.microsoft.com/office/word/2010/wordml" w:rsidR="00AD7521" w:rsidRDefault="00F511EC" w14:paraId="26C64ECB" wp14:textId="77777777">
      <w:pPr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(Odp: Techniczne, Logistyczne, Środowiskowe, Społeczne/Planistyczne)</w:t>
      </w:r>
    </w:p>
    <w:p xmlns:wp14="http://schemas.microsoft.com/office/word/2010/wordml" w:rsidR="00AD7521" w:rsidRDefault="00F511EC" w14:paraId="6BCBA481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Który dokument planistyczny generalnie daje większą pewność prawną inwestorowi: Miejscowy Plan Zagospodarowania Przestrzennego (MPZP) czy Decyzja o Warunkach Zabudowy (WZ)?</w:t>
      </w:r>
    </w:p>
    <w:p xmlns:wp14="http://schemas.microsoft.com/office/word/2010/wordml" w:rsidR="00AD7521" w:rsidRDefault="00F511EC" w14:paraId="4AE1A5CE" wp14:textId="77777777">
      <w:pPr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(Odp: MPZP)</w:t>
      </w:r>
    </w:p>
    <w:p xmlns:wp14="http://schemas.microsoft.com/office/word/2010/wordml" w:rsidR="00AD7521" w:rsidRDefault="00F511EC" w14:paraId="1FD3397C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Dlaczego bliskość głównych źródeł substratów jest tak ważna dla ekonomiki biogazowni?</w:t>
      </w:r>
    </w:p>
    <w:p xmlns:wp14="http://schemas.microsoft.com/office/word/2010/wordml" w:rsidR="00AD7521" w:rsidRDefault="00F511EC" w14:paraId="1093D5EC" wp14:textId="77777777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(Odp: Ze względu na wysokie koszty transportu substratów)</w:t>
      </w:r>
    </w:p>
    <w:p xmlns:wp14="http://schemas.microsoft.com/office/word/2010/wordml" w:rsidR="00AD7521" w:rsidRDefault="00F511EC" w14:paraId="5DCE991E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jest najczęstszy powód protestów społecznych przeciwko planom budowy biogazowni?</w:t>
      </w:r>
    </w:p>
    <w:p xmlns:wp14="http://schemas.microsoft.com/office/word/2010/wordml" w:rsidR="00AD7521" w:rsidRDefault="00F511EC" w14:paraId="03F64B52" wp14:textId="77777777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(Odp: Obawy o uciążliwości zapachowe (odory))</w:t>
      </w:r>
    </w:p>
    <w:p xmlns:wp14="http://schemas.microsoft.com/office/word/2010/wordml" w:rsidR="00AD7521" w:rsidRDefault="00F511EC" w14:paraId="6DFA179B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Jaka ustawa z 2023 roku wprowadza ułatwienia w lokalizacji niektórych biogazowni rolniczych, np. skracając terminy administracyjne?</w:t>
      </w:r>
    </w:p>
    <w:p xmlns:wp14="http://schemas.microsoft.com/office/word/2010/wordml" w:rsidR="00AD7521" w:rsidRDefault="00F511EC" w14:paraId="355B8028" wp14:textId="77777777">
      <w:pPr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(Odp: Ustawa o ułatwieniach w przygotowaniu i realizacji inwestycji w zakresie biogazowni rolniczych)</w:t>
      </w:r>
    </w:p>
    <w:p xmlns:wp14="http://schemas.microsoft.com/office/word/2010/wordml" w:rsidR="00AD7521" w:rsidP="1E63392F" w:rsidRDefault="00F511EC" w14:paraId="06405E16" wp14:textId="7331E91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line="275" w:lineRule="auto"/>
        <w:rPr>
          <w:rFonts w:ascii="Google Sans Text" w:hAnsi="Google Sans Text" w:eastAsia="Google Sans Text" w:cs="Google Sans Text"/>
        </w:rPr>
      </w:pPr>
      <w:r w:rsidRPr="1E63392F" w:rsidR="527A0857">
        <w:rPr>
          <w:rFonts w:ascii="Google Sans Text" w:hAnsi="Google Sans Text" w:eastAsia="Google Sans Text" w:cs="Google Sans Text"/>
        </w:rPr>
        <w:t xml:space="preserve">Slajd: </w:t>
      </w:r>
      <w:r w:rsidRPr="1E63392F" w:rsidR="49E8387D">
        <w:rPr>
          <w:rFonts w:ascii="Google Sans Text" w:hAnsi="Google Sans Text" w:eastAsia="Google Sans Text" w:cs="Google Sans Text"/>
        </w:rPr>
        <w:t>22</w:t>
      </w:r>
    </w:p>
    <w:p xmlns:wp14="http://schemas.microsoft.com/office/word/2010/wordml" w:rsidR="00AD7521" w:rsidP="1E63392F" w:rsidRDefault="00F511EC" w14:paraId="421A91A2" wp14:textId="32E1943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1E63392F" w:rsidR="49E8387D">
        <w:rPr>
          <w:rFonts w:ascii="Google Sans Text" w:hAnsi="Google Sans Text" w:eastAsia="Google Sans Text" w:cs="Google Sans Text"/>
        </w:rPr>
        <w:t>Dziękuję!</w:t>
      </w:r>
    </w:p>
    <w:p xmlns:wp14="http://schemas.microsoft.com/office/word/2010/wordml" w:rsidR="00AD7521" w:rsidP="1E63392F" w:rsidRDefault="00F511EC" w14:paraId="11ED687C" wp14:textId="0305A383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p xmlns:wp14="http://schemas.microsoft.com/office/word/2010/wordml" w:rsidR="00AD7521" w:rsidRDefault="00F511EC" w14:paraId="6562AD10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Pytania?</w:t>
      </w:r>
    </w:p>
    <w:p xmlns:wp14="http://schemas.microsoft.com/office/word/2010/wordml" w:rsidR="00AD7521" w:rsidP="1E63392F" w:rsidRDefault="00F511EC" w14:paraId="72325602" wp14:textId="38393C22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</w:p>
    <w:sectPr w:rsidR="00AD7521">
      <w:pgSz w:w="12240" w:h="15840" w:orient="portrait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047CE64F-5D96-472E-B16E-CB4FD01C72BC}" r:id="rId1"/>
    <w:embedItalic w:fontKey="{939C56F3-E72C-4D1F-AAD6-9976288D0A92}" r:id="rId2"/>
  </w:font>
  <w:font w:name="Google Sans">
    <w:charset w:val="00"/>
    <w:family w:val="auto"/>
    <w:pitch w:val="default"/>
    <w:embedRegular w:fontKey="{AF246481-562D-4861-BFD8-0A44038AB888}" r:id="rId3"/>
    <w:embedBold w:fontKey="{204AEE03-2474-4AC4-B824-30E628F1DE03}" r:id="rId4"/>
  </w:font>
  <w:font w:name="Google Sans Text">
    <w:charset w:val="00"/>
    <w:family w:val="auto"/>
    <w:pitch w:val="default"/>
    <w:embedRegular w:fontKey="{AC457850-260A-4024-A1E5-5EB95B11A79E}" r:id="rId5"/>
    <w:embedBold w:fontKey="{731D514B-07FB-45A2-82EB-7103EDBC6A89}" r:id="rId6"/>
    <w:embedItalic w:fontKey="{31570CC9-5C9E-4350-ABCC-4DE698DAD23E}" r:id="rId7"/>
    <w:embedBoldItalic w:fontKey="{F5D86695-6790-4519-B410-2515793BBCDD}" r:id="rId8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042FD3B3-7EBF-43A4-B78B-BD8BC3C09837}" r:id="rId9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AA7CFD0-E493-44CA-851D-26368E3B9AD1}" r:id="rId1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E6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489201A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5912FBB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84455A0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BAD25E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0D57B0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12340E9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235204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4EE28F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154B1F8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162D6DF4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1889066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19B7445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1C121BF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1F3572A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20AA5C7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210152E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23164C9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23C315E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295E3DA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2E6C32D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2ED73BE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2FB4539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326636F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35EA0F7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375922E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37DE005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38746B3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3A772D1C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3C5A0828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42A440B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439D2A4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457F6AD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4C4962D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563503C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571F13E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575E7F1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5BF3440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5C277BC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5CAC7B0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5D4F5A32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5DAB31D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5EDE32F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5F517B5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60B7202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5" w15:restartNumberingAfterBreak="0">
    <w:nsid w:val="622C104B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6" w15:restartNumberingAfterBreak="0">
    <w:nsid w:val="6665785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7" w15:restartNumberingAfterBreak="0">
    <w:nsid w:val="6733545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8" w15:restartNumberingAfterBreak="0">
    <w:nsid w:val="6C3A48C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9" w15:restartNumberingAfterBreak="0">
    <w:nsid w:val="6E6033D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0" w15:restartNumberingAfterBreak="0">
    <w:nsid w:val="709726E4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1" w15:restartNumberingAfterBreak="0">
    <w:nsid w:val="70EC680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2" w15:restartNumberingAfterBreak="0">
    <w:nsid w:val="71867CD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3" w15:restartNumberingAfterBreak="0">
    <w:nsid w:val="76BF581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4" w15:restartNumberingAfterBreak="0">
    <w:nsid w:val="7A1F58E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745637023">
    <w:abstractNumId w:val="13"/>
  </w:num>
  <w:num w:numId="2" w16cid:durableId="92211267">
    <w:abstractNumId w:val="36"/>
  </w:num>
  <w:num w:numId="3" w16cid:durableId="425081701">
    <w:abstractNumId w:val="23"/>
  </w:num>
  <w:num w:numId="4" w16cid:durableId="1520192429">
    <w:abstractNumId w:val="6"/>
  </w:num>
  <w:num w:numId="5" w16cid:durableId="1331330811">
    <w:abstractNumId w:val="20"/>
  </w:num>
  <w:num w:numId="6" w16cid:durableId="2069453566">
    <w:abstractNumId w:val="18"/>
  </w:num>
  <w:num w:numId="7" w16cid:durableId="976224384">
    <w:abstractNumId w:val="46"/>
  </w:num>
  <w:num w:numId="8" w16cid:durableId="1005740120">
    <w:abstractNumId w:val="16"/>
  </w:num>
  <w:num w:numId="9" w16cid:durableId="1805272696">
    <w:abstractNumId w:val="9"/>
  </w:num>
  <w:num w:numId="10" w16cid:durableId="1683236937">
    <w:abstractNumId w:val="43"/>
  </w:num>
  <w:num w:numId="11" w16cid:durableId="2089574509">
    <w:abstractNumId w:val="15"/>
  </w:num>
  <w:num w:numId="12" w16cid:durableId="1972973319">
    <w:abstractNumId w:val="47"/>
  </w:num>
  <w:num w:numId="13" w16cid:durableId="1320963395">
    <w:abstractNumId w:val="14"/>
  </w:num>
  <w:num w:numId="14" w16cid:durableId="528447560">
    <w:abstractNumId w:val="24"/>
  </w:num>
  <w:num w:numId="15" w16cid:durableId="1623073695">
    <w:abstractNumId w:val="17"/>
  </w:num>
  <w:num w:numId="16" w16cid:durableId="816190478">
    <w:abstractNumId w:val="48"/>
  </w:num>
  <w:num w:numId="17" w16cid:durableId="538981555">
    <w:abstractNumId w:val="31"/>
  </w:num>
  <w:num w:numId="18" w16cid:durableId="966934349">
    <w:abstractNumId w:val="39"/>
  </w:num>
  <w:num w:numId="19" w16cid:durableId="34938442">
    <w:abstractNumId w:val="54"/>
  </w:num>
  <w:num w:numId="20" w16cid:durableId="1467504741">
    <w:abstractNumId w:val="37"/>
  </w:num>
  <w:num w:numId="21" w16cid:durableId="808205409">
    <w:abstractNumId w:val="26"/>
  </w:num>
  <w:num w:numId="22" w16cid:durableId="1480533800">
    <w:abstractNumId w:val="49"/>
  </w:num>
  <w:num w:numId="23" w16cid:durableId="458761556">
    <w:abstractNumId w:val="51"/>
  </w:num>
  <w:num w:numId="24" w16cid:durableId="1033575421">
    <w:abstractNumId w:val="38"/>
  </w:num>
  <w:num w:numId="25" w16cid:durableId="733160388">
    <w:abstractNumId w:val="5"/>
  </w:num>
  <w:num w:numId="26" w16cid:durableId="1634554514">
    <w:abstractNumId w:val="11"/>
  </w:num>
  <w:num w:numId="27" w16cid:durableId="1878658987">
    <w:abstractNumId w:val="25"/>
  </w:num>
  <w:num w:numId="28" w16cid:durableId="1095058687">
    <w:abstractNumId w:val="34"/>
  </w:num>
  <w:num w:numId="29" w16cid:durableId="1002515265">
    <w:abstractNumId w:val="41"/>
  </w:num>
  <w:num w:numId="30" w16cid:durableId="1512143704">
    <w:abstractNumId w:val="27"/>
  </w:num>
  <w:num w:numId="31" w16cid:durableId="106704673">
    <w:abstractNumId w:val="40"/>
  </w:num>
  <w:num w:numId="32" w16cid:durableId="744305751">
    <w:abstractNumId w:val="30"/>
  </w:num>
  <w:num w:numId="33" w16cid:durableId="1623803996">
    <w:abstractNumId w:val="32"/>
  </w:num>
  <w:num w:numId="34" w16cid:durableId="1679115781">
    <w:abstractNumId w:val="4"/>
  </w:num>
  <w:num w:numId="35" w16cid:durableId="785346905">
    <w:abstractNumId w:val="45"/>
  </w:num>
  <w:num w:numId="36" w16cid:durableId="628127496">
    <w:abstractNumId w:val="3"/>
  </w:num>
  <w:num w:numId="37" w16cid:durableId="1805461060">
    <w:abstractNumId w:val="33"/>
  </w:num>
  <w:num w:numId="38" w16cid:durableId="1493449212">
    <w:abstractNumId w:val="2"/>
  </w:num>
  <w:num w:numId="39" w16cid:durableId="407777192">
    <w:abstractNumId w:val="50"/>
  </w:num>
  <w:num w:numId="40" w16cid:durableId="1714498499">
    <w:abstractNumId w:val="28"/>
  </w:num>
  <w:num w:numId="41" w16cid:durableId="322700806">
    <w:abstractNumId w:val="10"/>
  </w:num>
  <w:num w:numId="42" w16cid:durableId="1596746960">
    <w:abstractNumId w:val="29"/>
  </w:num>
  <w:num w:numId="43" w16cid:durableId="961156575">
    <w:abstractNumId w:val="1"/>
  </w:num>
  <w:num w:numId="44" w16cid:durableId="356153059">
    <w:abstractNumId w:val="19"/>
  </w:num>
  <w:num w:numId="45" w16cid:durableId="176312671">
    <w:abstractNumId w:val="35"/>
  </w:num>
  <w:num w:numId="46" w16cid:durableId="1272513121">
    <w:abstractNumId w:val="21"/>
  </w:num>
  <w:num w:numId="47" w16cid:durableId="1314214758">
    <w:abstractNumId w:val="0"/>
  </w:num>
  <w:num w:numId="48" w16cid:durableId="634066842">
    <w:abstractNumId w:val="22"/>
  </w:num>
  <w:num w:numId="49" w16cid:durableId="1079593303">
    <w:abstractNumId w:val="53"/>
  </w:num>
  <w:num w:numId="50" w16cid:durableId="1928229047">
    <w:abstractNumId w:val="7"/>
  </w:num>
  <w:num w:numId="51" w16cid:durableId="145440102">
    <w:abstractNumId w:val="8"/>
  </w:num>
  <w:num w:numId="52" w16cid:durableId="314645694">
    <w:abstractNumId w:val="12"/>
  </w:num>
  <w:num w:numId="53" w16cid:durableId="1575436622">
    <w:abstractNumId w:val="52"/>
  </w:num>
  <w:num w:numId="54" w16cid:durableId="1954239061">
    <w:abstractNumId w:val="42"/>
  </w:num>
  <w:num w:numId="55" w16cid:durableId="1452895199">
    <w:abstractNumId w:val="4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521"/>
    <w:rsid w:val="00AD7521"/>
    <w:rsid w:val="00F46DC3"/>
    <w:rsid w:val="00F511EC"/>
    <w:rsid w:val="1E63392F"/>
    <w:rsid w:val="2C9D9AAF"/>
    <w:rsid w:val="36359C08"/>
    <w:rsid w:val="3AE5E30F"/>
    <w:rsid w:val="49E8387D"/>
    <w:rsid w:val="4DB7FDB8"/>
    <w:rsid w:val="5267D143"/>
    <w:rsid w:val="527A0857"/>
    <w:rsid w:val="5DBF3BDA"/>
    <w:rsid w:val="5DF3ABA6"/>
    <w:rsid w:val="5FEB1D4B"/>
    <w:rsid w:val="66D9D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845172"/>
  <w15:docId w15:val="{C71DB98A-C666-4597-BE0E-15AAD7E230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pl-PL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Łukasz Rosik</lastModifiedBy>
  <revision>2</revision>
  <dcterms:created xsi:type="dcterms:W3CDTF">2025-10-26T16:59:00.0000000Z</dcterms:created>
  <dcterms:modified xsi:type="dcterms:W3CDTF">2025-10-26T17:06:41.9051864Z</dcterms:modified>
</coreProperties>
</file>