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EA0" w:rsidRPr="00B50EA0" w:rsidRDefault="00B50EA0" w:rsidP="00B50EA0">
      <w:pPr>
        <w:spacing w:after="0" w:line="240" w:lineRule="auto"/>
        <w:textAlignment w:val="baseline"/>
        <w:rPr>
          <w:rFonts w:ascii="Segoe UI" w:eastAsia="Times New Roman" w:hAnsi="Segoe UI" w:cs="Segoe UI"/>
          <w:sz w:val="20"/>
          <w:szCs w:val="18"/>
          <w:lang w:eastAsia="pl-PL"/>
        </w:rPr>
      </w:pPr>
      <w:r w:rsidRPr="00B50EA0">
        <w:rPr>
          <w:rFonts w:ascii="Arial" w:eastAsia="Times New Roman" w:hAnsi="Arial" w:cs="Arial"/>
          <w:b/>
          <w:bCs/>
          <w:color w:val="1B1C1D"/>
          <w:sz w:val="24"/>
          <w:lang w:eastAsia="pl-PL"/>
        </w:rPr>
        <w:t>Karta Oceny Lokalizacji:</w:t>
      </w:r>
      <w:r w:rsidRPr="00B50EA0">
        <w:rPr>
          <w:rFonts w:ascii="Arial" w:eastAsia="Times New Roman" w:hAnsi="Arial" w:cs="Arial"/>
          <w:color w:val="1B1C1D"/>
          <w:sz w:val="24"/>
          <w:lang w:eastAsia="pl-PL"/>
        </w:rPr>
        <w:t> </w:t>
      </w:r>
    </w:p>
    <w:tbl>
      <w:tblPr>
        <w:tblW w:w="94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919"/>
        <w:gridCol w:w="999"/>
        <w:gridCol w:w="1034"/>
        <w:gridCol w:w="999"/>
        <w:gridCol w:w="1034"/>
        <w:gridCol w:w="999"/>
        <w:gridCol w:w="1034"/>
      </w:tblGrid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bookmarkStart w:id="0" w:name="_GoBack"/>
            <w:bookmarkEnd w:id="0"/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Kryterium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Waga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Działka A (Ocena 1-5)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Wynik A (Waga * Ocena)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Działka B (Ocena 1-5)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Wynik B (Waga * Ocena)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Działka C (Ocena 1-5)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Wynik C (Waga * Ocena)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Dostęp do substratów (bliskość)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3 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Logistyka (drogi, wywóz pofermentu)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2 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Dostęp do sieci elektroenergetycznej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2 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Odległość od zabudowy / Tereny chronione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3 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Uwarunkowania planistyczne (MPZP/WZ)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1 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  <w:tr w:rsidR="00B50EA0" w:rsidRPr="00B50EA0" w:rsidTr="00B50EA0">
        <w:trPr>
          <w:trHeight w:val="1876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SUMA WAŻONA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-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...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...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hideMark/>
          </w:tcPr>
          <w:p w:rsidR="00B50EA0" w:rsidRPr="00B50EA0" w:rsidRDefault="00B50EA0" w:rsidP="00B50E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  <w:r w:rsidRPr="00B50EA0">
              <w:rPr>
                <w:rFonts w:ascii="Arial" w:eastAsia="Times New Roman" w:hAnsi="Arial" w:cs="Arial"/>
                <w:b/>
                <w:bCs/>
                <w:color w:val="1B1C1D"/>
                <w:sz w:val="24"/>
                <w:lang w:eastAsia="pl-PL"/>
              </w:rPr>
              <w:t>...</w:t>
            </w:r>
            <w:r w:rsidRPr="00B50EA0">
              <w:rPr>
                <w:rFonts w:ascii="Arial" w:eastAsia="Times New Roman" w:hAnsi="Arial" w:cs="Arial"/>
                <w:color w:val="1B1C1D"/>
                <w:sz w:val="24"/>
                <w:lang w:eastAsia="pl-PL"/>
              </w:rPr>
              <w:t> </w:t>
            </w:r>
          </w:p>
        </w:tc>
      </w:tr>
    </w:tbl>
    <w:p w:rsidR="00DB735C" w:rsidRPr="00B50EA0" w:rsidRDefault="00DB735C">
      <w:pPr>
        <w:rPr>
          <w:sz w:val="24"/>
        </w:rPr>
      </w:pPr>
    </w:p>
    <w:sectPr w:rsidR="00DB735C" w:rsidRPr="00B50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A7"/>
    <w:rsid w:val="00B50EA0"/>
    <w:rsid w:val="00C945A7"/>
    <w:rsid w:val="00DB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171AE-FE6C-4EF3-B56A-4C825F7A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50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efaultParagraphFont"/>
    <w:rsid w:val="00B50EA0"/>
  </w:style>
  <w:style w:type="character" w:customStyle="1" w:styleId="eop">
    <w:name w:val="eop"/>
    <w:basedOn w:val="DefaultParagraphFont"/>
    <w:rsid w:val="00B50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21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5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8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73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6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9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9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0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96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4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71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9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7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6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51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05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9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1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1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83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3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1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9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7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41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6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5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0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9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50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1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6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8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97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0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3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5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0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7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1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6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422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2025-10-26T16:55:00Z</dcterms:created>
  <dcterms:modified xsi:type="dcterms:W3CDTF">2025-10-26T16:57:00Z</dcterms:modified>
</cp:coreProperties>
</file>