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A64" w:rsidRPr="00FE2A64" w:rsidRDefault="00FE2A64" w:rsidP="00FE2A64">
      <w:pPr>
        <w:rPr>
          <w:b/>
          <w:sz w:val="24"/>
        </w:rPr>
      </w:pPr>
      <w:r w:rsidRPr="00FE2A64">
        <w:rPr>
          <w:b/>
          <w:sz w:val="24"/>
        </w:rPr>
        <w:t>Scenariusz 1: Nerwowy Rozruch</w:t>
      </w:r>
    </w:p>
    <w:p w:rsidR="00FE2A64" w:rsidRPr="00FE2A64" w:rsidRDefault="00FE2A64" w:rsidP="00FE2A64">
      <w:pPr>
        <w:rPr>
          <w:sz w:val="24"/>
        </w:rPr>
      </w:pPr>
      <w:r w:rsidRPr="00FE2A64">
        <w:rPr>
          <w:sz w:val="24"/>
        </w:rPr>
        <w:t>Sytuacja:</w:t>
      </w:r>
    </w:p>
    <w:p w:rsidR="00FE2A64" w:rsidRPr="00FE2A64" w:rsidRDefault="00FE2A64" w:rsidP="00FE2A64">
      <w:pPr>
        <w:rPr>
          <w:sz w:val="24"/>
        </w:rPr>
      </w:pPr>
      <w:r w:rsidRPr="00FE2A64">
        <w:rPr>
          <w:sz w:val="24"/>
        </w:rPr>
        <w:t>Biogazownia jest w trzecim tygodniu rozruchu technologicznego. Substratem bazowym jest gnojowica bydlęca i inokulum z działającej instalacji. Operator, chcąc szybko osiągnąć zakładaną produkcję gazu, od kilku dni stopniowo zwiększa dawkę łatwo fermentującej kiszonki z kukurydzy. Początkowo produkcja gazu wzrosła, ale w ciągu ostatnich 48 godzin gwałtownie spadła, a gaz ma kwaśny zapach.</w:t>
      </w:r>
    </w:p>
    <w:p w:rsidR="00FE2A64" w:rsidRPr="00FE2A64" w:rsidRDefault="00FE2A64" w:rsidP="00FE2A64">
      <w:pPr>
        <w:rPr>
          <w:b/>
          <w:sz w:val="24"/>
        </w:rPr>
      </w:pPr>
      <w:r w:rsidRPr="00FE2A64">
        <w:rPr>
          <w:b/>
          <w:sz w:val="24"/>
        </w:rPr>
        <w:t>Dane z laboratorium:</w:t>
      </w:r>
      <w:bookmarkStart w:id="0" w:name="_GoBack"/>
      <w:bookmarkEnd w:id="0"/>
    </w:p>
    <w:p w:rsidR="00FE2A64" w:rsidRPr="00FE2A64" w:rsidRDefault="00FE2A64" w:rsidP="00FE2A64">
      <w:pPr>
        <w:numPr>
          <w:ilvl w:val="0"/>
          <w:numId w:val="1"/>
        </w:numPr>
        <w:rPr>
          <w:sz w:val="24"/>
        </w:rPr>
      </w:pPr>
      <w:r w:rsidRPr="00FE2A64">
        <w:rPr>
          <w:b/>
          <w:sz w:val="24"/>
        </w:rPr>
        <w:t>pH:</w:t>
      </w:r>
      <w:r w:rsidRPr="00FE2A64">
        <w:rPr>
          <w:sz w:val="24"/>
        </w:rPr>
        <w:t xml:space="preserve"> 6,7 (spadek z 7,4 w ciągu 3 dni)</w:t>
      </w:r>
    </w:p>
    <w:p w:rsidR="00FE2A64" w:rsidRPr="00FE2A64" w:rsidRDefault="00FE2A64" w:rsidP="00FE2A64">
      <w:pPr>
        <w:numPr>
          <w:ilvl w:val="0"/>
          <w:numId w:val="1"/>
        </w:numPr>
        <w:rPr>
          <w:sz w:val="24"/>
        </w:rPr>
      </w:pPr>
      <w:r w:rsidRPr="00FE2A64">
        <w:rPr>
          <w:b/>
          <w:sz w:val="24"/>
        </w:rPr>
        <w:t>FOS/TAC:</w:t>
      </w:r>
      <w:r w:rsidRPr="00FE2A64">
        <w:rPr>
          <w:sz w:val="24"/>
        </w:rPr>
        <w:t xml:space="preserve"> 0,85 (wzrost z 0,35)</w:t>
      </w:r>
    </w:p>
    <w:p w:rsidR="00FE2A64" w:rsidRPr="00FE2A64" w:rsidRDefault="00FE2A64" w:rsidP="00FE2A64">
      <w:pPr>
        <w:numPr>
          <w:ilvl w:val="0"/>
          <w:numId w:val="1"/>
        </w:numPr>
        <w:rPr>
          <w:sz w:val="24"/>
        </w:rPr>
      </w:pPr>
      <w:r w:rsidRPr="00FE2A64">
        <w:rPr>
          <w:b/>
          <w:sz w:val="24"/>
        </w:rPr>
        <w:t>Stężenie LKT:</w:t>
      </w:r>
      <w:r w:rsidRPr="00FE2A64">
        <w:rPr>
          <w:sz w:val="24"/>
        </w:rPr>
        <w:t xml:space="preserve"> Wysokie, dominuje kwas propionowy i masłowy.</w:t>
      </w:r>
    </w:p>
    <w:p w:rsidR="00FE2A64" w:rsidRPr="00FE2A64" w:rsidRDefault="00FE2A64" w:rsidP="00FE2A64">
      <w:pPr>
        <w:numPr>
          <w:ilvl w:val="0"/>
          <w:numId w:val="1"/>
        </w:numPr>
        <w:rPr>
          <w:sz w:val="24"/>
        </w:rPr>
      </w:pPr>
      <w:r w:rsidRPr="00FE2A64">
        <w:rPr>
          <w:b/>
          <w:sz w:val="24"/>
        </w:rPr>
        <w:t>Produkcja gazu:</w:t>
      </w:r>
      <w:r w:rsidRPr="00FE2A64">
        <w:rPr>
          <w:sz w:val="24"/>
        </w:rPr>
        <w:t xml:space="preserve"> Spadek o 40% w ciągu 48h.</w:t>
      </w:r>
    </w:p>
    <w:p w:rsidR="00FE2A64" w:rsidRPr="00FE2A64" w:rsidRDefault="00FE2A64" w:rsidP="00FE2A64">
      <w:pPr>
        <w:numPr>
          <w:ilvl w:val="0"/>
          <w:numId w:val="1"/>
        </w:numPr>
        <w:rPr>
          <w:sz w:val="24"/>
        </w:rPr>
      </w:pPr>
      <w:r w:rsidRPr="00FE2A64">
        <w:rPr>
          <w:b/>
          <w:bCs/>
          <w:sz w:val="24"/>
        </w:rPr>
        <w:t>Zawartość metanu (</w:t>
      </w:r>
      <w:r w:rsidRPr="00FE2A64">
        <w:rPr>
          <w:sz w:val="24"/>
        </w:rPr>
        <w:t>CH4</w:t>
      </w:r>
      <w:r w:rsidRPr="00FE2A64">
        <w:rPr>
          <w:b/>
          <w:bCs/>
          <w:sz w:val="24"/>
        </w:rPr>
        <w:t>):</w:t>
      </w:r>
      <w:r w:rsidRPr="00FE2A64">
        <w:rPr>
          <w:sz w:val="24"/>
        </w:rPr>
        <w:t xml:space="preserve"> Spadek z 54% do 45%.</w:t>
      </w:r>
    </w:p>
    <w:p w:rsidR="00FE2A64" w:rsidRPr="00FE2A64" w:rsidRDefault="00FE2A64" w:rsidP="00FE2A64">
      <w:pPr>
        <w:rPr>
          <w:b/>
          <w:sz w:val="24"/>
        </w:rPr>
      </w:pPr>
      <w:r w:rsidRPr="00FE2A64">
        <w:rPr>
          <w:b/>
          <w:sz w:val="24"/>
        </w:rPr>
        <w:t>Pytania do grupy:</w:t>
      </w:r>
    </w:p>
    <w:p w:rsidR="00FE2A64" w:rsidRPr="00FE2A64" w:rsidRDefault="00FE2A64" w:rsidP="00FE2A64">
      <w:pPr>
        <w:numPr>
          <w:ilvl w:val="0"/>
          <w:numId w:val="2"/>
        </w:numPr>
        <w:rPr>
          <w:sz w:val="24"/>
        </w:rPr>
      </w:pPr>
      <w:r w:rsidRPr="00FE2A64">
        <w:rPr>
          <w:sz w:val="24"/>
        </w:rPr>
        <w:t>Co jest główną przyczyną problemu?</w:t>
      </w:r>
    </w:p>
    <w:p w:rsidR="00FE2A64" w:rsidRPr="00FE2A64" w:rsidRDefault="00FE2A64" w:rsidP="00FE2A64">
      <w:pPr>
        <w:numPr>
          <w:ilvl w:val="0"/>
          <w:numId w:val="2"/>
        </w:numPr>
        <w:rPr>
          <w:sz w:val="24"/>
        </w:rPr>
      </w:pPr>
      <w:r w:rsidRPr="00FE2A64">
        <w:rPr>
          <w:sz w:val="24"/>
        </w:rPr>
        <w:t>Dlaczego stosunek FOS/TAC jest tak wysokim i co to oznacza dla równowagi w fermentorze?</w:t>
      </w:r>
    </w:p>
    <w:p w:rsidR="00FE2A64" w:rsidRPr="00FE2A64" w:rsidRDefault="00FE2A64" w:rsidP="00FE2A64">
      <w:pPr>
        <w:numPr>
          <w:ilvl w:val="0"/>
          <w:numId w:val="2"/>
        </w:numPr>
        <w:rPr>
          <w:sz w:val="24"/>
        </w:rPr>
      </w:pPr>
      <w:r w:rsidRPr="00FE2A64">
        <w:rPr>
          <w:sz w:val="24"/>
        </w:rPr>
        <w:t>Zaproponujcie szczegółowy, 3-etapowy plan działania dla operatora na najbliższe 72 godziny.</w:t>
      </w:r>
    </w:p>
    <w:p w:rsidR="004B3061" w:rsidRDefault="004B3061">
      <w:pPr>
        <w:rPr>
          <w:sz w:val="28"/>
        </w:rPr>
      </w:pPr>
    </w:p>
    <w:p w:rsidR="00FE2A64" w:rsidRPr="00FE2A64" w:rsidRDefault="00FE2A64">
      <w:pPr>
        <w:rPr>
          <w:sz w:val="28"/>
        </w:rPr>
      </w:pPr>
      <w:r>
        <w:rPr>
          <w:sz w:val="28"/>
        </w:rPr>
        <w:t>ODPOWIEDŹ:</w:t>
      </w:r>
    </w:p>
    <w:sectPr w:rsidR="00FE2A64" w:rsidRPr="00FE2A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3958AD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</w:abstractNum>
  <w:abstractNum w:abstractNumId="1">
    <w:nsid w:val="73FF4255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A68"/>
    <w:rsid w:val="004B3061"/>
    <w:rsid w:val="00C56A68"/>
    <w:rsid w:val="00FE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147724-DE5F-4D4F-8D4C-8E5C6B25F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7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780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2025-11-01T17:14:00Z</dcterms:created>
  <dcterms:modified xsi:type="dcterms:W3CDTF">2025-11-01T17:15:00Z</dcterms:modified>
</cp:coreProperties>
</file>